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894F0" w14:textId="77777777" w:rsidR="007A7A12" w:rsidRPr="00647F16" w:rsidRDefault="00F80D3E" w:rsidP="008D18F5">
      <w:pPr>
        <w:spacing w:after="0" w:line="240" w:lineRule="auto"/>
        <w:jc w:val="center"/>
        <w:rPr>
          <w:rFonts w:ascii="Times New Roman" w:hAnsi="Times New Roman" w:cs="Times New Roman"/>
          <w:b/>
          <w:sz w:val="24"/>
          <w:szCs w:val="24"/>
        </w:rPr>
      </w:pPr>
      <w:r w:rsidRPr="00647F16">
        <w:rPr>
          <w:rFonts w:ascii="Times New Roman" w:hAnsi="Times New Roman" w:cs="Times New Roman"/>
          <w:b/>
          <w:sz w:val="24"/>
          <w:szCs w:val="24"/>
        </w:rPr>
        <w:t>Back Bay</w:t>
      </w:r>
      <w:r w:rsidR="005E31DC" w:rsidRPr="00647F16">
        <w:rPr>
          <w:rFonts w:ascii="Times New Roman" w:hAnsi="Times New Roman" w:cs="Times New Roman"/>
          <w:b/>
          <w:sz w:val="24"/>
          <w:szCs w:val="24"/>
        </w:rPr>
        <w:t xml:space="preserve"> </w:t>
      </w:r>
      <w:r w:rsidR="00FE1C9C" w:rsidRPr="00647F16">
        <w:rPr>
          <w:rFonts w:ascii="Times New Roman" w:hAnsi="Times New Roman" w:cs="Times New Roman"/>
          <w:b/>
          <w:sz w:val="24"/>
          <w:szCs w:val="24"/>
        </w:rPr>
        <w:t>Architectural Commission</w:t>
      </w:r>
    </w:p>
    <w:p w14:paraId="28D6B805" w14:textId="77777777" w:rsidR="007A7A12" w:rsidRPr="00647F16" w:rsidRDefault="00FE1C9C" w:rsidP="008D18F5">
      <w:pPr>
        <w:spacing w:after="0" w:line="240" w:lineRule="auto"/>
        <w:jc w:val="center"/>
        <w:rPr>
          <w:rFonts w:ascii="Times New Roman" w:hAnsi="Times New Roman" w:cs="Times New Roman"/>
          <w:b/>
          <w:sz w:val="24"/>
          <w:szCs w:val="24"/>
        </w:rPr>
      </w:pPr>
      <w:r w:rsidRPr="00647F16">
        <w:rPr>
          <w:rFonts w:ascii="Times New Roman" w:hAnsi="Times New Roman" w:cs="Times New Roman"/>
          <w:b/>
          <w:sz w:val="24"/>
          <w:szCs w:val="24"/>
        </w:rPr>
        <w:t>Public Hearing Minutes</w:t>
      </w:r>
    </w:p>
    <w:p w14:paraId="505E62F8" w14:textId="77777777" w:rsidR="007A7A12" w:rsidRPr="00647F16" w:rsidRDefault="0075034C" w:rsidP="008D18F5">
      <w:pPr>
        <w:spacing w:after="0" w:line="240" w:lineRule="auto"/>
        <w:jc w:val="center"/>
        <w:rPr>
          <w:rFonts w:ascii="Times New Roman" w:hAnsi="Times New Roman" w:cs="Times New Roman"/>
          <w:b/>
          <w:sz w:val="24"/>
          <w:szCs w:val="24"/>
        </w:rPr>
      </w:pPr>
      <w:r w:rsidRPr="00647F16">
        <w:rPr>
          <w:rFonts w:ascii="Times New Roman" w:hAnsi="Times New Roman" w:cs="Times New Roman"/>
          <w:sz w:val="24"/>
          <w:szCs w:val="24"/>
        </w:rPr>
        <w:t xml:space="preserve">Boston City Hall, </w:t>
      </w:r>
      <w:r w:rsidR="006A4F7B" w:rsidRPr="00647F16">
        <w:rPr>
          <w:rFonts w:ascii="Times New Roman" w:hAnsi="Times New Roman" w:cs="Times New Roman"/>
          <w:sz w:val="24"/>
          <w:szCs w:val="24"/>
        </w:rPr>
        <w:t>Room 900, Ninth</w:t>
      </w:r>
      <w:r w:rsidR="00F80D3E" w:rsidRPr="00647F16">
        <w:rPr>
          <w:rFonts w:ascii="Times New Roman" w:hAnsi="Times New Roman" w:cs="Times New Roman"/>
          <w:sz w:val="24"/>
          <w:szCs w:val="24"/>
        </w:rPr>
        <w:t xml:space="preserve"> Floor</w:t>
      </w:r>
    </w:p>
    <w:p w14:paraId="5007A50D" w14:textId="77777777" w:rsidR="00FE1C9C" w:rsidRPr="00647F16" w:rsidRDefault="00FE1C9C" w:rsidP="008D18F5">
      <w:pPr>
        <w:spacing w:after="0" w:line="240" w:lineRule="auto"/>
        <w:jc w:val="center"/>
        <w:rPr>
          <w:rFonts w:ascii="Times New Roman" w:hAnsi="Times New Roman" w:cs="Times New Roman"/>
          <w:b/>
          <w:sz w:val="24"/>
          <w:szCs w:val="24"/>
        </w:rPr>
      </w:pPr>
      <w:r w:rsidRPr="00647F16">
        <w:rPr>
          <w:rFonts w:ascii="Times New Roman" w:hAnsi="Times New Roman" w:cs="Times New Roman"/>
          <w:sz w:val="24"/>
          <w:szCs w:val="24"/>
        </w:rPr>
        <w:t>Boston, Massachusetts, 02201</w:t>
      </w:r>
    </w:p>
    <w:p w14:paraId="5053BF36" w14:textId="77777777" w:rsidR="007A7A12" w:rsidRPr="00647F16" w:rsidRDefault="007A7A12" w:rsidP="008D18F5">
      <w:pPr>
        <w:spacing w:after="0" w:line="240" w:lineRule="auto"/>
        <w:jc w:val="center"/>
        <w:rPr>
          <w:rFonts w:ascii="Times New Roman" w:hAnsi="Times New Roman" w:cs="Times New Roman"/>
          <w:b/>
          <w:sz w:val="24"/>
          <w:szCs w:val="24"/>
        </w:rPr>
      </w:pPr>
    </w:p>
    <w:p w14:paraId="37DB4C24" w14:textId="3B66D472" w:rsidR="00FE1C9C" w:rsidRPr="00647F16" w:rsidRDefault="002B2ED5" w:rsidP="008D1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 9</w:t>
      </w:r>
      <w:r w:rsidR="00F72B6F" w:rsidRPr="00647F16">
        <w:rPr>
          <w:rFonts w:ascii="Times New Roman" w:hAnsi="Times New Roman" w:cs="Times New Roman"/>
          <w:b/>
          <w:sz w:val="24"/>
          <w:szCs w:val="24"/>
        </w:rPr>
        <w:t>, 201</w:t>
      </w:r>
      <w:r w:rsidR="00EF3740" w:rsidRPr="00647F16">
        <w:rPr>
          <w:rFonts w:ascii="Times New Roman" w:hAnsi="Times New Roman" w:cs="Times New Roman"/>
          <w:b/>
          <w:sz w:val="24"/>
          <w:szCs w:val="24"/>
        </w:rPr>
        <w:t>9</w:t>
      </w:r>
    </w:p>
    <w:p w14:paraId="7304CC87" w14:textId="77777777" w:rsidR="00657049" w:rsidRPr="00647F16" w:rsidRDefault="00657049" w:rsidP="008D18F5">
      <w:pPr>
        <w:spacing w:after="0" w:line="240" w:lineRule="auto"/>
        <w:rPr>
          <w:rFonts w:ascii="Times New Roman" w:hAnsi="Times New Roman" w:cs="Times New Roman"/>
          <w:b/>
          <w:sz w:val="24"/>
          <w:szCs w:val="24"/>
        </w:rPr>
      </w:pPr>
    </w:p>
    <w:p w14:paraId="1A2753E0" w14:textId="77777777" w:rsidR="006700AA" w:rsidRPr="00647F16" w:rsidRDefault="0051339A" w:rsidP="008D18F5">
      <w:pPr>
        <w:spacing w:after="0" w:line="240" w:lineRule="auto"/>
        <w:rPr>
          <w:rFonts w:ascii="Times New Roman" w:hAnsi="Times New Roman" w:cs="Times New Roman"/>
          <w:b/>
          <w:sz w:val="24"/>
          <w:szCs w:val="24"/>
        </w:rPr>
      </w:pPr>
      <w:r>
        <w:rPr>
          <w:rFonts w:ascii="Times New Roman" w:hAnsi="Times New Roman" w:cs="Times New Roman"/>
          <w:b/>
          <w:sz w:val="24"/>
          <w:szCs w:val="24"/>
        </w:rPr>
        <w:pict w14:anchorId="4A67714B">
          <v:rect id="_x0000_i1025" style="width:0;height:1.5pt" o:hralign="center" o:hrstd="t" o:hr="t" fillcolor="#a0a0a0" stroked="f"/>
        </w:pict>
      </w:r>
    </w:p>
    <w:p w14:paraId="71C98386" w14:textId="77777777" w:rsidR="00A2170C" w:rsidRPr="00647F16" w:rsidRDefault="00A2170C" w:rsidP="008D18F5">
      <w:pPr>
        <w:spacing w:after="0" w:line="240" w:lineRule="auto"/>
        <w:rPr>
          <w:rFonts w:ascii="Times New Roman" w:hAnsi="Times New Roman" w:cs="Times New Roman"/>
          <w:b/>
          <w:sz w:val="24"/>
          <w:szCs w:val="24"/>
          <w:u w:val="single"/>
        </w:rPr>
      </w:pPr>
    </w:p>
    <w:p w14:paraId="5AC7B300" w14:textId="77777777" w:rsidR="009C0A7F" w:rsidRPr="00647F16" w:rsidRDefault="00BB2590" w:rsidP="008D18F5">
      <w:pPr>
        <w:spacing w:after="0" w:line="240" w:lineRule="auto"/>
        <w:rPr>
          <w:rFonts w:ascii="Times New Roman" w:hAnsi="Times New Roman" w:cs="Times New Roman"/>
          <w:sz w:val="24"/>
          <w:szCs w:val="24"/>
        </w:rPr>
      </w:pPr>
      <w:r w:rsidRPr="00647F16">
        <w:rPr>
          <w:rFonts w:ascii="Times New Roman" w:hAnsi="Times New Roman" w:cs="Times New Roman"/>
          <w:b/>
          <w:sz w:val="24"/>
          <w:szCs w:val="24"/>
          <w:u w:val="single"/>
        </w:rPr>
        <w:t>DESIGN REVIEW HEARING</w:t>
      </w:r>
    </w:p>
    <w:p w14:paraId="1718CA98" w14:textId="2097CC63" w:rsidR="00965B58" w:rsidRPr="00647F16" w:rsidRDefault="00F80D3E" w:rsidP="00F80D3E">
      <w:pPr>
        <w:spacing w:after="0" w:line="240" w:lineRule="auto"/>
        <w:rPr>
          <w:rFonts w:ascii="Times New Roman" w:hAnsi="Times New Roman" w:cs="Times New Roman"/>
          <w:sz w:val="24"/>
          <w:szCs w:val="24"/>
        </w:rPr>
      </w:pPr>
      <w:r w:rsidRPr="00647F16">
        <w:rPr>
          <w:rFonts w:ascii="Times New Roman" w:hAnsi="Times New Roman" w:cs="Times New Roman"/>
          <w:b/>
          <w:sz w:val="24"/>
          <w:szCs w:val="24"/>
        </w:rPr>
        <w:t xml:space="preserve">Commissioners Present: </w:t>
      </w:r>
      <w:r w:rsidR="000F65DC">
        <w:rPr>
          <w:rFonts w:ascii="Times New Roman" w:hAnsi="Times New Roman" w:cs="Times New Roman"/>
          <w:sz w:val="24"/>
          <w:szCs w:val="24"/>
        </w:rPr>
        <w:t>Kathleen Connor</w:t>
      </w:r>
      <w:r w:rsidR="00965B58" w:rsidRPr="00647F16">
        <w:rPr>
          <w:rFonts w:ascii="Times New Roman" w:hAnsi="Times New Roman" w:cs="Times New Roman"/>
          <w:sz w:val="24"/>
          <w:szCs w:val="24"/>
        </w:rPr>
        <w:t xml:space="preserve">; </w:t>
      </w:r>
      <w:r w:rsidR="000F65DC" w:rsidRPr="00647F16">
        <w:rPr>
          <w:rFonts w:ascii="Times New Roman" w:hAnsi="Times New Roman" w:cs="Times New Roman"/>
          <w:sz w:val="24"/>
          <w:szCs w:val="24"/>
        </w:rPr>
        <w:t xml:space="preserve">Iphigenia </w:t>
      </w:r>
      <w:proofErr w:type="spellStart"/>
      <w:r w:rsidR="000F65DC" w:rsidRPr="00647F16">
        <w:rPr>
          <w:rFonts w:ascii="Times New Roman" w:hAnsi="Times New Roman" w:cs="Times New Roman"/>
          <w:sz w:val="24"/>
          <w:szCs w:val="24"/>
        </w:rPr>
        <w:t>Demetriades</w:t>
      </w:r>
      <w:proofErr w:type="spellEnd"/>
      <w:r w:rsidR="000F65DC">
        <w:rPr>
          <w:rFonts w:ascii="Times New Roman" w:hAnsi="Times New Roman" w:cs="Times New Roman"/>
          <w:sz w:val="24"/>
          <w:szCs w:val="24"/>
        </w:rPr>
        <w:t xml:space="preserve">; </w:t>
      </w:r>
      <w:r w:rsidR="000F65DC" w:rsidRPr="00647F16">
        <w:rPr>
          <w:rFonts w:ascii="Times New Roman" w:hAnsi="Times New Roman" w:cs="Times New Roman"/>
          <w:sz w:val="24"/>
          <w:szCs w:val="24"/>
        </w:rPr>
        <w:t xml:space="preserve">David </w:t>
      </w:r>
      <w:proofErr w:type="spellStart"/>
      <w:r w:rsidR="000F65DC" w:rsidRPr="00647F16">
        <w:rPr>
          <w:rFonts w:ascii="Times New Roman" w:hAnsi="Times New Roman" w:cs="Times New Roman"/>
          <w:sz w:val="24"/>
          <w:szCs w:val="24"/>
        </w:rPr>
        <w:t>Eisen</w:t>
      </w:r>
      <w:proofErr w:type="spellEnd"/>
      <w:r w:rsidR="000F65DC">
        <w:rPr>
          <w:rFonts w:ascii="Times New Roman" w:hAnsi="Times New Roman" w:cs="Times New Roman"/>
          <w:sz w:val="24"/>
          <w:szCs w:val="24"/>
        </w:rPr>
        <w:t xml:space="preserve">; </w:t>
      </w:r>
      <w:r w:rsidR="00965B58" w:rsidRPr="00647F16">
        <w:rPr>
          <w:rFonts w:ascii="Times New Roman" w:hAnsi="Times New Roman" w:cs="Times New Roman"/>
          <w:sz w:val="24"/>
          <w:szCs w:val="24"/>
        </w:rPr>
        <w:t>Patti Quinn; David Sampson; and Robert Weintraub.</w:t>
      </w:r>
    </w:p>
    <w:p w14:paraId="1A4566AD" w14:textId="6A22707C" w:rsidR="00E070EB" w:rsidRPr="00647F16" w:rsidRDefault="00F80D3E" w:rsidP="00F80D3E">
      <w:pPr>
        <w:spacing w:after="0" w:line="240" w:lineRule="auto"/>
        <w:rPr>
          <w:rFonts w:ascii="Times New Roman" w:hAnsi="Times New Roman" w:cs="Times New Roman"/>
          <w:sz w:val="24"/>
          <w:szCs w:val="24"/>
        </w:rPr>
      </w:pPr>
      <w:r w:rsidRPr="00647F16">
        <w:rPr>
          <w:rFonts w:ascii="Times New Roman" w:hAnsi="Times New Roman" w:cs="Times New Roman"/>
          <w:b/>
          <w:sz w:val="24"/>
          <w:szCs w:val="24"/>
        </w:rPr>
        <w:t>Commissioners Not Present</w:t>
      </w:r>
      <w:r w:rsidRPr="00647F16">
        <w:rPr>
          <w:rFonts w:ascii="Times New Roman" w:hAnsi="Times New Roman" w:cs="Times New Roman"/>
          <w:sz w:val="24"/>
          <w:szCs w:val="24"/>
        </w:rPr>
        <w:t>:</w:t>
      </w:r>
      <w:r w:rsidR="00402663" w:rsidRPr="00647F16">
        <w:rPr>
          <w:rFonts w:ascii="Times New Roman" w:hAnsi="Times New Roman" w:cs="Times New Roman"/>
          <w:sz w:val="24"/>
          <w:szCs w:val="24"/>
        </w:rPr>
        <w:t xml:space="preserve"> </w:t>
      </w:r>
      <w:r w:rsidR="000F65DC" w:rsidRPr="00647F16">
        <w:rPr>
          <w:rFonts w:ascii="Times New Roman" w:hAnsi="Times New Roman" w:cs="Times New Roman"/>
          <w:sz w:val="24"/>
          <w:szCs w:val="24"/>
        </w:rPr>
        <w:t xml:space="preserve">John Christiansen; </w:t>
      </w:r>
      <w:r w:rsidR="000F65DC">
        <w:rPr>
          <w:rFonts w:ascii="Times New Roman" w:hAnsi="Times New Roman" w:cs="Times New Roman"/>
          <w:sz w:val="24"/>
          <w:szCs w:val="24"/>
        </w:rPr>
        <w:t>Jerome Cooper-King</w:t>
      </w:r>
      <w:r w:rsidR="00965B58" w:rsidRPr="00647F16">
        <w:rPr>
          <w:rFonts w:ascii="Times New Roman" w:hAnsi="Times New Roman" w:cs="Times New Roman"/>
          <w:sz w:val="24"/>
          <w:szCs w:val="24"/>
        </w:rPr>
        <w:t xml:space="preserve">; </w:t>
      </w:r>
      <w:r w:rsidR="000F65DC">
        <w:rPr>
          <w:rFonts w:ascii="Times New Roman" w:hAnsi="Times New Roman" w:cs="Times New Roman"/>
          <w:sz w:val="24"/>
          <w:szCs w:val="24"/>
        </w:rPr>
        <w:t xml:space="preserve">Jane R. Moss; </w:t>
      </w:r>
      <w:r w:rsidR="00402663" w:rsidRPr="00647F16">
        <w:rPr>
          <w:rFonts w:ascii="Times New Roman" w:hAnsi="Times New Roman" w:cs="Times New Roman"/>
          <w:sz w:val="24"/>
          <w:szCs w:val="24"/>
        </w:rPr>
        <w:t>Lisa Saunders;</w:t>
      </w:r>
      <w:r w:rsidR="00ED2691" w:rsidRPr="00647F16">
        <w:rPr>
          <w:rFonts w:ascii="Times New Roman" w:hAnsi="Times New Roman" w:cs="Times New Roman"/>
          <w:sz w:val="24"/>
          <w:szCs w:val="24"/>
        </w:rPr>
        <w:t xml:space="preserve"> Kenneth </w:t>
      </w:r>
      <w:proofErr w:type="spellStart"/>
      <w:r w:rsidR="00ED2691" w:rsidRPr="00647F16">
        <w:rPr>
          <w:rFonts w:ascii="Times New Roman" w:hAnsi="Times New Roman" w:cs="Times New Roman"/>
          <w:sz w:val="24"/>
          <w:szCs w:val="24"/>
        </w:rPr>
        <w:t>Tutunjian</w:t>
      </w:r>
      <w:proofErr w:type="spellEnd"/>
    </w:p>
    <w:p w14:paraId="7380BE0E" w14:textId="77777777" w:rsidR="00F80D3E" w:rsidRPr="00647F16" w:rsidRDefault="00F80D3E" w:rsidP="00F80D3E">
      <w:pPr>
        <w:spacing w:after="0" w:line="240" w:lineRule="auto"/>
        <w:rPr>
          <w:rFonts w:ascii="Times New Roman" w:hAnsi="Times New Roman" w:cs="Times New Roman"/>
          <w:sz w:val="24"/>
          <w:szCs w:val="24"/>
        </w:rPr>
      </w:pPr>
      <w:r w:rsidRPr="00647F16">
        <w:rPr>
          <w:rFonts w:ascii="Times New Roman" w:hAnsi="Times New Roman" w:cs="Times New Roman"/>
          <w:b/>
          <w:sz w:val="24"/>
          <w:szCs w:val="24"/>
        </w:rPr>
        <w:t>Staff Present:</w:t>
      </w:r>
      <w:r w:rsidRPr="00647F16">
        <w:rPr>
          <w:rFonts w:ascii="Times New Roman" w:hAnsi="Times New Roman" w:cs="Times New Roman"/>
          <w:sz w:val="24"/>
          <w:szCs w:val="24"/>
        </w:rPr>
        <w:t xml:space="preserve"> Joseph Cornish, Director of Design Review</w:t>
      </w:r>
      <w:r w:rsidR="008641ED" w:rsidRPr="00647F16">
        <w:rPr>
          <w:rFonts w:ascii="Times New Roman" w:hAnsi="Times New Roman" w:cs="Times New Roman"/>
          <w:sz w:val="24"/>
          <w:szCs w:val="24"/>
        </w:rPr>
        <w:t>; Gabriela Amore, Preservation Assistant</w:t>
      </w:r>
    </w:p>
    <w:p w14:paraId="2D081CAB" w14:textId="77777777" w:rsidR="008228EC" w:rsidRPr="00647F16" w:rsidRDefault="008228EC" w:rsidP="008D18F5">
      <w:pPr>
        <w:spacing w:after="0" w:line="240" w:lineRule="auto"/>
        <w:rPr>
          <w:rFonts w:ascii="Times New Roman" w:hAnsi="Times New Roman" w:cs="Times New Roman"/>
          <w:sz w:val="24"/>
          <w:szCs w:val="24"/>
        </w:rPr>
      </w:pPr>
    </w:p>
    <w:p w14:paraId="2B409015" w14:textId="4125AA62" w:rsidR="00F80D3E" w:rsidRPr="00647F16" w:rsidRDefault="00D750A4" w:rsidP="008D18F5">
      <w:pPr>
        <w:spacing w:after="0" w:line="240" w:lineRule="auto"/>
        <w:rPr>
          <w:rFonts w:ascii="Times New Roman" w:hAnsi="Times New Roman" w:cs="Times New Roman"/>
          <w:sz w:val="24"/>
          <w:szCs w:val="24"/>
        </w:rPr>
      </w:pPr>
      <w:r w:rsidRPr="00647F16">
        <w:rPr>
          <w:rFonts w:ascii="Times New Roman" w:hAnsi="Times New Roman" w:cs="Times New Roman"/>
          <w:b/>
          <w:sz w:val="24"/>
          <w:szCs w:val="24"/>
          <w:u w:val="single"/>
        </w:rPr>
        <w:t xml:space="preserve">5:00 </w:t>
      </w:r>
      <w:r w:rsidR="00F80D3E" w:rsidRPr="00647F16">
        <w:rPr>
          <w:rFonts w:ascii="Times New Roman" w:hAnsi="Times New Roman" w:cs="Times New Roman"/>
          <w:b/>
          <w:sz w:val="24"/>
          <w:szCs w:val="24"/>
          <w:u w:val="single"/>
        </w:rPr>
        <w:t>PM</w:t>
      </w:r>
      <w:r w:rsidR="00F14660" w:rsidRPr="00647F16">
        <w:rPr>
          <w:rFonts w:ascii="Times New Roman" w:hAnsi="Times New Roman" w:cs="Times New Roman"/>
          <w:sz w:val="24"/>
          <w:szCs w:val="24"/>
        </w:rPr>
        <w:t xml:space="preserve"> Commissioner </w:t>
      </w:r>
      <w:r w:rsidR="0022153D" w:rsidRPr="00647F16">
        <w:rPr>
          <w:rFonts w:ascii="Times New Roman" w:hAnsi="Times New Roman" w:cs="Times New Roman"/>
          <w:sz w:val="24"/>
          <w:szCs w:val="24"/>
        </w:rPr>
        <w:t>Connor</w:t>
      </w:r>
      <w:r w:rsidR="00F80D3E" w:rsidRPr="00647F16">
        <w:rPr>
          <w:rFonts w:ascii="Times New Roman" w:hAnsi="Times New Roman" w:cs="Times New Roman"/>
          <w:sz w:val="24"/>
          <w:szCs w:val="24"/>
        </w:rPr>
        <w:t xml:space="preserve"> called the public hearing to order.</w:t>
      </w:r>
      <w:r w:rsidR="00507794" w:rsidRPr="00647F16">
        <w:rPr>
          <w:rFonts w:ascii="Times New Roman" w:hAnsi="Times New Roman" w:cs="Times New Roman"/>
          <w:sz w:val="24"/>
          <w:szCs w:val="24"/>
        </w:rPr>
        <w:t xml:space="preserve"> </w:t>
      </w:r>
      <w:r w:rsidR="00F14660" w:rsidRPr="00647F16">
        <w:rPr>
          <w:rFonts w:ascii="Times New Roman" w:hAnsi="Times New Roman" w:cs="Times New Roman"/>
          <w:sz w:val="24"/>
          <w:szCs w:val="24"/>
        </w:rPr>
        <w:t xml:space="preserve">Commissioner </w:t>
      </w:r>
      <w:r w:rsidR="00605D3A" w:rsidRPr="00647F16">
        <w:rPr>
          <w:rFonts w:ascii="Times New Roman" w:hAnsi="Times New Roman" w:cs="Times New Roman"/>
          <w:sz w:val="24"/>
          <w:szCs w:val="24"/>
        </w:rPr>
        <w:t>Connor</w:t>
      </w:r>
      <w:r w:rsidR="00B54E7C" w:rsidRPr="00647F16">
        <w:rPr>
          <w:rFonts w:ascii="Times New Roman" w:hAnsi="Times New Roman" w:cs="Times New Roman"/>
          <w:sz w:val="24"/>
          <w:szCs w:val="24"/>
        </w:rPr>
        <w:t xml:space="preserve"> </w:t>
      </w:r>
      <w:r w:rsidR="00784DD8" w:rsidRPr="00647F16">
        <w:rPr>
          <w:rFonts w:ascii="Times New Roman" w:hAnsi="Times New Roman" w:cs="Times New Roman"/>
          <w:sz w:val="24"/>
          <w:szCs w:val="24"/>
        </w:rPr>
        <w:t xml:space="preserve">reported that the public hearing is being recorded by staff and asked members of the public recording the hearing to make themselves known. </w:t>
      </w:r>
      <w:r w:rsidR="00511B59" w:rsidRPr="00647F16">
        <w:rPr>
          <w:rFonts w:ascii="Times New Roman" w:hAnsi="Times New Roman" w:cs="Times New Roman"/>
          <w:sz w:val="24"/>
          <w:szCs w:val="24"/>
        </w:rPr>
        <w:t xml:space="preserve">Lauren </w:t>
      </w:r>
      <w:r w:rsidR="00BC0604" w:rsidRPr="00647F16">
        <w:rPr>
          <w:rFonts w:ascii="Times New Roman" w:hAnsi="Times New Roman" w:cs="Times New Roman"/>
          <w:sz w:val="24"/>
          <w:szCs w:val="24"/>
        </w:rPr>
        <w:t>Bennett made</w:t>
      </w:r>
      <w:r w:rsidR="00511B59" w:rsidRPr="00647F16">
        <w:rPr>
          <w:rFonts w:ascii="Times New Roman" w:hAnsi="Times New Roman" w:cs="Times New Roman"/>
          <w:sz w:val="24"/>
          <w:szCs w:val="24"/>
        </w:rPr>
        <w:t xml:space="preserve"> </w:t>
      </w:r>
      <w:r w:rsidR="00BC0604" w:rsidRPr="00647F16">
        <w:rPr>
          <w:rFonts w:ascii="Times New Roman" w:hAnsi="Times New Roman" w:cs="Times New Roman"/>
          <w:sz w:val="24"/>
          <w:szCs w:val="24"/>
        </w:rPr>
        <w:t>herself</w:t>
      </w:r>
      <w:r w:rsidR="00511B59" w:rsidRPr="00647F16">
        <w:rPr>
          <w:rFonts w:ascii="Times New Roman" w:hAnsi="Times New Roman" w:cs="Times New Roman"/>
          <w:sz w:val="24"/>
          <w:szCs w:val="24"/>
        </w:rPr>
        <w:t xml:space="preserve"> known as </w:t>
      </w:r>
      <w:r w:rsidR="00832B63" w:rsidRPr="00647F16">
        <w:rPr>
          <w:rFonts w:ascii="Times New Roman" w:hAnsi="Times New Roman" w:cs="Times New Roman"/>
          <w:sz w:val="24"/>
          <w:szCs w:val="24"/>
        </w:rPr>
        <w:t xml:space="preserve">a member </w:t>
      </w:r>
      <w:r w:rsidR="00511B59" w:rsidRPr="00647F16">
        <w:rPr>
          <w:rFonts w:ascii="Times New Roman" w:hAnsi="Times New Roman" w:cs="Times New Roman"/>
          <w:sz w:val="24"/>
          <w:szCs w:val="24"/>
        </w:rPr>
        <w:t>of the public recording the hearing</w:t>
      </w:r>
      <w:r w:rsidR="006A4F7B" w:rsidRPr="00647F16">
        <w:rPr>
          <w:rFonts w:ascii="Times New Roman" w:hAnsi="Times New Roman" w:cs="Times New Roman"/>
          <w:sz w:val="24"/>
          <w:szCs w:val="24"/>
        </w:rPr>
        <w:t xml:space="preserve">. </w:t>
      </w:r>
      <w:r w:rsidR="002B05E4" w:rsidRPr="00647F16">
        <w:rPr>
          <w:rFonts w:ascii="Times New Roman" w:hAnsi="Times New Roman" w:cs="Times New Roman"/>
          <w:sz w:val="24"/>
          <w:szCs w:val="24"/>
        </w:rPr>
        <w:t xml:space="preserve">Commissioner </w:t>
      </w:r>
      <w:r w:rsidR="00605D3A" w:rsidRPr="00647F16">
        <w:rPr>
          <w:rFonts w:ascii="Times New Roman" w:hAnsi="Times New Roman" w:cs="Times New Roman"/>
          <w:sz w:val="24"/>
          <w:szCs w:val="24"/>
        </w:rPr>
        <w:t>Connor</w:t>
      </w:r>
      <w:r w:rsidR="00220B97" w:rsidRPr="00647F16">
        <w:rPr>
          <w:rFonts w:ascii="Times New Roman" w:hAnsi="Times New Roman" w:cs="Times New Roman"/>
          <w:sz w:val="24"/>
          <w:szCs w:val="24"/>
        </w:rPr>
        <w:t xml:space="preserve"> </w:t>
      </w:r>
      <w:r w:rsidR="00E43ABC" w:rsidRPr="00647F16">
        <w:rPr>
          <w:rFonts w:ascii="Times New Roman" w:hAnsi="Times New Roman" w:cs="Times New Roman"/>
          <w:sz w:val="24"/>
          <w:szCs w:val="24"/>
        </w:rPr>
        <w:t xml:space="preserve">explained </w:t>
      </w:r>
      <w:r w:rsidR="00784DD8" w:rsidRPr="00647F16">
        <w:rPr>
          <w:rFonts w:ascii="Times New Roman" w:hAnsi="Times New Roman" w:cs="Times New Roman"/>
          <w:sz w:val="24"/>
          <w:szCs w:val="24"/>
        </w:rPr>
        <w:t xml:space="preserve">that </w:t>
      </w:r>
      <w:r w:rsidR="00E43ABC" w:rsidRPr="00647F16">
        <w:rPr>
          <w:rFonts w:ascii="Times New Roman" w:hAnsi="Times New Roman" w:cs="Times New Roman"/>
          <w:sz w:val="24"/>
          <w:szCs w:val="24"/>
        </w:rPr>
        <w:t>during public comment periods of the hearing members of the public will be limited</w:t>
      </w:r>
      <w:r w:rsidR="006A4F7B" w:rsidRPr="00647F16">
        <w:rPr>
          <w:rFonts w:ascii="Times New Roman" w:hAnsi="Times New Roman" w:cs="Times New Roman"/>
          <w:sz w:val="24"/>
          <w:szCs w:val="24"/>
        </w:rPr>
        <w:t xml:space="preserve"> to five</w:t>
      </w:r>
      <w:r w:rsidR="00545AAD" w:rsidRPr="00647F16">
        <w:rPr>
          <w:rFonts w:ascii="Times New Roman" w:hAnsi="Times New Roman" w:cs="Times New Roman"/>
          <w:sz w:val="24"/>
          <w:szCs w:val="24"/>
        </w:rPr>
        <w:t xml:space="preserve"> minutes</w:t>
      </w:r>
      <w:r w:rsidR="00E43ABC" w:rsidRPr="00647F16">
        <w:rPr>
          <w:rFonts w:ascii="Times New Roman" w:hAnsi="Times New Roman" w:cs="Times New Roman"/>
          <w:sz w:val="24"/>
          <w:szCs w:val="24"/>
        </w:rPr>
        <w:t xml:space="preserve"> to make comments</w:t>
      </w:r>
      <w:r w:rsidR="00882625" w:rsidRPr="00647F16">
        <w:rPr>
          <w:rFonts w:ascii="Times New Roman" w:hAnsi="Times New Roman" w:cs="Times New Roman"/>
          <w:sz w:val="24"/>
          <w:szCs w:val="24"/>
        </w:rPr>
        <w:t>; and explained that motion</w:t>
      </w:r>
      <w:r w:rsidR="00FE2D63" w:rsidRPr="00647F16">
        <w:rPr>
          <w:rFonts w:ascii="Times New Roman" w:hAnsi="Times New Roman" w:cs="Times New Roman"/>
          <w:sz w:val="24"/>
          <w:szCs w:val="24"/>
        </w:rPr>
        <w:t xml:space="preserve">s would be made by Commission </w:t>
      </w:r>
      <w:r w:rsidR="00882625" w:rsidRPr="00647F16">
        <w:rPr>
          <w:rFonts w:ascii="Times New Roman" w:hAnsi="Times New Roman" w:cs="Times New Roman"/>
          <w:sz w:val="24"/>
          <w:szCs w:val="24"/>
        </w:rPr>
        <w:t>members following public comment.</w:t>
      </w:r>
    </w:p>
    <w:p w14:paraId="66E445CD" w14:textId="77777777" w:rsidR="00CD7272" w:rsidRPr="00647F16" w:rsidRDefault="00CD7272" w:rsidP="0069318B">
      <w:pPr>
        <w:pStyle w:val="Default"/>
        <w:rPr>
          <w:b/>
        </w:rPr>
      </w:pPr>
    </w:p>
    <w:p w14:paraId="5E56B0F2" w14:textId="77777777" w:rsidR="002E5FD5" w:rsidRPr="00647F16" w:rsidRDefault="002E5FD5" w:rsidP="001157C0">
      <w:pPr>
        <w:pStyle w:val="Default"/>
        <w:ind w:left="2160" w:hanging="2160"/>
      </w:pPr>
      <w:r w:rsidRPr="00647F16">
        <w:rPr>
          <w:b/>
        </w:rPr>
        <w:t>DESIGN REVIEW</w:t>
      </w:r>
    </w:p>
    <w:p w14:paraId="3ECF2E33" w14:textId="77777777" w:rsidR="002E5FD5" w:rsidRPr="00647F16" w:rsidRDefault="002E5FD5" w:rsidP="001157C0">
      <w:pPr>
        <w:pStyle w:val="Default"/>
        <w:ind w:left="2160" w:hanging="2160"/>
      </w:pPr>
    </w:p>
    <w:p w14:paraId="2D2C1ECA" w14:textId="13AC3281" w:rsidR="001157C0" w:rsidRPr="00647F16" w:rsidRDefault="000F65DC" w:rsidP="001157C0">
      <w:pPr>
        <w:pStyle w:val="Default"/>
        <w:ind w:left="2160" w:hanging="2160"/>
        <w:rPr>
          <w:u w:val="single"/>
        </w:rPr>
      </w:pPr>
      <w:r>
        <w:t>20.238</w:t>
      </w:r>
      <w:r w:rsidR="002C5617" w:rsidRPr="00647F16">
        <w:t xml:space="preserve"> BB</w:t>
      </w:r>
      <w:r w:rsidR="001157C0" w:rsidRPr="00647F16">
        <w:tab/>
      </w:r>
      <w:r>
        <w:rPr>
          <w:u w:val="single"/>
        </w:rPr>
        <w:t>276-278</w:t>
      </w:r>
      <w:r w:rsidR="00965B58" w:rsidRPr="00647F16">
        <w:rPr>
          <w:u w:val="single"/>
        </w:rPr>
        <w:t xml:space="preserve"> Newbury Street</w:t>
      </w:r>
    </w:p>
    <w:p w14:paraId="10A5F112" w14:textId="6D368C1F" w:rsidR="001157C0" w:rsidRPr="00647F16" w:rsidRDefault="001157C0" w:rsidP="0069318B">
      <w:pPr>
        <w:pStyle w:val="Default"/>
        <w:ind w:left="2160"/>
      </w:pPr>
      <w:r w:rsidRPr="00647F16">
        <w:t>Representative</w:t>
      </w:r>
      <w:r w:rsidR="00646EEE" w:rsidRPr="00647F16">
        <w:t>s</w:t>
      </w:r>
      <w:r w:rsidR="000F65DC">
        <w:t xml:space="preserve"> Mark Curley</w:t>
      </w:r>
    </w:p>
    <w:p w14:paraId="491DF02B" w14:textId="0536A62D" w:rsidR="001157C0" w:rsidRPr="00647F16" w:rsidRDefault="001157C0" w:rsidP="0069318B">
      <w:pPr>
        <w:pStyle w:val="Default"/>
        <w:ind w:left="2160"/>
      </w:pPr>
      <w:r w:rsidRPr="00647F16">
        <w:t xml:space="preserve">Proposed Work: </w:t>
      </w:r>
      <w:r w:rsidR="000F65DC" w:rsidRPr="00163EB2">
        <w:rPr>
          <w:rFonts w:ascii="Lora" w:hAnsi="Lora"/>
        </w:rPr>
        <w:t>At second, third, fourth and fifth stories replace all non-historic wood windows in-kind; repair all masonry; at rear elevation revise design of approved deck railing to include planter shelf, reduce size of approved service door, and revise design of windows and bump out at fifth story; and at roof install acoustic panels around HVAC equipment and relocate skylight.</w:t>
      </w:r>
    </w:p>
    <w:p w14:paraId="1C93770B" w14:textId="77777777" w:rsidR="008641ED" w:rsidRPr="00647F16" w:rsidRDefault="008641ED" w:rsidP="0069318B">
      <w:pPr>
        <w:pStyle w:val="Default"/>
        <w:ind w:left="2160"/>
      </w:pPr>
    </w:p>
    <w:p w14:paraId="4A8FD2B5" w14:textId="0D53179F" w:rsidR="00ED2691" w:rsidRPr="000F65DC" w:rsidRDefault="00ED2691" w:rsidP="0069318B">
      <w:pPr>
        <w:pStyle w:val="Default"/>
        <w:ind w:left="2160"/>
        <w:rPr>
          <w:highlight w:val="yellow"/>
        </w:rPr>
      </w:pPr>
      <w:r w:rsidRPr="000F65DC">
        <w:rPr>
          <w:color w:val="222222"/>
          <w:highlight w:val="yellow"/>
        </w:rPr>
        <w:t xml:space="preserve">Staff read its recommendation to approve the </w:t>
      </w:r>
      <w:r w:rsidR="00EA1FBB" w:rsidRPr="000F65DC">
        <w:rPr>
          <w:color w:val="222222"/>
          <w:highlight w:val="yellow"/>
        </w:rPr>
        <w:t>application.</w:t>
      </w:r>
    </w:p>
    <w:p w14:paraId="0A9358E0" w14:textId="77777777" w:rsidR="00ED2691" w:rsidRPr="000F65DC" w:rsidRDefault="00ED2691" w:rsidP="0069318B">
      <w:pPr>
        <w:pStyle w:val="Default"/>
        <w:ind w:left="2160"/>
        <w:rPr>
          <w:highlight w:val="yellow"/>
        </w:rPr>
      </w:pPr>
    </w:p>
    <w:p w14:paraId="59DD77D7" w14:textId="0DCF5AED" w:rsidR="002257D9" w:rsidRPr="000F65DC" w:rsidRDefault="00D7285E" w:rsidP="0069318B">
      <w:pPr>
        <w:pStyle w:val="Default"/>
        <w:ind w:left="2160"/>
        <w:rPr>
          <w:highlight w:val="yellow"/>
        </w:rPr>
      </w:pPr>
      <w:r w:rsidRPr="000F65DC">
        <w:rPr>
          <w:highlight w:val="yellow"/>
        </w:rPr>
        <w:t>Ms. Reker</w:t>
      </w:r>
      <w:r w:rsidR="006E618F" w:rsidRPr="000F65DC">
        <w:rPr>
          <w:highlight w:val="yellow"/>
        </w:rPr>
        <w:t xml:space="preserve"> presented existing </w:t>
      </w:r>
      <w:r w:rsidR="00D5761B" w:rsidRPr="000F65DC">
        <w:rPr>
          <w:highlight w:val="yellow"/>
        </w:rPr>
        <w:t>conditions, plans, and rendered images of the proposed scope of work on the storefront</w:t>
      </w:r>
      <w:r w:rsidR="00E2563E" w:rsidRPr="000F65DC">
        <w:rPr>
          <w:highlight w:val="yellow"/>
        </w:rPr>
        <w:t xml:space="preserve">. </w:t>
      </w:r>
      <w:r w:rsidR="00D5761B" w:rsidRPr="000F65DC">
        <w:rPr>
          <w:highlight w:val="yellow"/>
        </w:rPr>
        <w:t>She explained that the name of the brand will be printed on the flags.</w:t>
      </w:r>
    </w:p>
    <w:p w14:paraId="02E23C74" w14:textId="77777777" w:rsidR="002257D9" w:rsidRPr="000F65DC" w:rsidRDefault="002257D9" w:rsidP="0069318B">
      <w:pPr>
        <w:pStyle w:val="Default"/>
        <w:ind w:left="2160"/>
        <w:rPr>
          <w:highlight w:val="yellow"/>
        </w:rPr>
      </w:pPr>
    </w:p>
    <w:p w14:paraId="3DD3024D" w14:textId="352DBC65" w:rsidR="00853F3E" w:rsidRPr="000F65DC" w:rsidRDefault="001C083A" w:rsidP="0069318B">
      <w:pPr>
        <w:pStyle w:val="Default"/>
        <w:ind w:left="2160"/>
        <w:rPr>
          <w:highlight w:val="yellow"/>
        </w:rPr>
      </w:pPr>
      <w:r w:rsidRPr="000F65DC">
        <w:rPr>
          <w:highlight w:val="yellow"/>
        </w:rPr>
        <w:t>The</w:t>
      </w:r>
      <w:r w:rsidR="00D5761B" w:rsidRPr="000F65DC">
        <w:rPr>
          <w:highlight w:val="yellow"/>
        </w:rPr>
        <w:t xml:space="preserve"> Commission generally felt that the addition of flags on the storefront would be appropriate</w:t>
      </w:r>
      <w:r w:rsidRPr="000F65DC">
        <w:rPr>
          <w:highlight w:val="yellow"/>
        </w:rPr>
        <w:t>.</w:t>
      </w:r>
      <w:r w:rsidR="00D5761B" w:rsidRPr="000F65DC">
        <w:rPr>
          <w:highlight w:val="yellow"/>
        </w:rPr>
        <w:t xml:space="preserve"> They questioned the need for multiple flags </w:t>
      </w:r>
      <w:r w:rsidR="00F52D79" w:rsidRPr="000F65DC">
        <w:rPr>
          <w:highlight w:val="yellow"/>
        </w:rPr>
        <w:t>on the faç</w:t>
      </w:r>
      <w:r w:rsidR="002935BF" w:rsidRPr="000F65DC">
        <w:rPr>
          <w:highlight w:val="yellow"/>
        </w:rPr>
        <w:t xml:space="preserve">ade, citing multiple signage might be </w:t>
      </w:r>
      <w:r w:rsidR="00647F16" w:rsidRPr="000F65DC">
        <w:rPr>
          <w:highlight w:val="yellow"/>
        </w:rPr>
        <w:t>excessive</w:t>
      </w:r>
      <w:r w:rsidR="00F52D79" w:rsidRPr="000F65DC">
        <w:rPr>
          <w:highlight w:val="yellow"/>
        </w:rPr>
        <w:t xml:space="preserve">. </w:t>
      </w:r>
    </w:p>
    <w:p w14:paraId="636A8006" w14:textId="77777777" w:rsidR="00853F3E" w:rsidRPr="000F65DC" w:rsidRDefault="00853F3E" w:rsidP="0069318B">
      <w:pPr>
        <w:pStyle w:val="Default"/>
        <w:ind w:left="2160"/>
        <w:rPr>
          <w:highlight w:val="yellow"/>
        </w:rPr>
      </w:pPr>
    </w:p>
    <w:p w14:paraId="2C59FD16" w14:textId="0D7A144C" w:rsidR="00853F3E" w:rsidRPr="000F65DC" w:rsidRDefault="00EA1FBB" w:rsidP="0069318B">
      <w:pPr>
        <w:pStyle w:val="Default"/>
        <w:ind w:left="2160"/>
        <w:rPr>
          <w:highlight w:val="yellow"/>
        </w:rPr>
      </w:pPr>
      <w:r w:rsidRPr="000F65DC">
        <w:rPr>
          <w:highlight w:val="yellow"/>
        </w:rPr>
        <w:t>During public comment, Sue Prindle from the Neighborhood Association of the Back Bay (NABB) commented that it may be inevitable to approve 2 flags on the building for the sake of symm</w:t>
      </w:r>
      <w:r w:rsidR="002935BF" w:rsidRPr="000F65DC">
        <w:rPr>
          <w:highlight w:val="yellow"/>
        </w:rPr>
        <w:t>etry, but the language that t</w:t>
      </w:r>
      <w:r w:rsidRPr="000F65DC">
        <w:rPr>
          <w:highlight w:val="yellow"/>
        </w:rPr>
        <w:t>he Commission uses in the motion should be very specific so that it does not set a precedent.</w:t>
      </w:r>
    </w:p>
    <w:p w14:paraId="6E1346DF" w14:textId="77777777" w:rsidR="00EA1FBB" w:rsidRPr="000F65DC" w:rsidRDefault="00EA1FBB" w:rsidP="001919BC">
      <w:pPr>
        <w:pStyle w:val="Default"/>
        <w:ind w:left="2160"/>
        <w:rPr>
          <w:highlight w:val="yellow"/>
        </w:rPr>
      </w:pPr>
    </w:p>
    <w:p w14:paraId="289632FA" w14:textId="427D8ADA" w:rsidR="00643A7D" w:rsidRPr="00647F16" w:rsidRDefault="00853F3E" w:rsidP="001919BC">
      <w:pPr>
        <w:pStyle w:val="Default"/>
        <w:ind w:left="2160"/>
      </w:pPr>
      <w:r w:rsidRPr="000F65DC">
        <w:rPr>
          <w:highlight w:val="yellow"/>
        </w:rPr>
        <w:t xml:space="preserve">In conclusion the application was approved. </w:t>
      </w:r>
      <w:r w:rsidR="00404AA8" w:rsidRPr="000F65DC">
        <w:rPr>
          <w:highlight w:val="yellow"/>
        </w:rPr>
        <w:t>R. Weintraub</w:t>
      </w:r>
      <w:r w:rsidRPr="000F65DC">
        <w:rPr>
          <w:highlight w:val="yellow"/>
        </w:rPr>
        <w:t xml:space="preserve"> initiated the motion and </w:t>
      </w:r>
      <w:r w:rsidR="00404AA8" w:rsidRPr="000F65DC">
        <w:rPr>
          <w:highlight w:val="yellow"/>
        </w:rPr>
        <w:t>J. Moss</w:t>
      </w:r>
      <w:r w:rsidRPr="000F65DC">
        <w:rPr>
          <w:highlight w:val="yellow"/>
        </w:rPr>
        <w:t xml:space="preserve"> seconded the motion. </w:t>
      </w:r>
      <w:r w:rsidR="00404AA8" w:rsidRPr="000F65DC">
        <w:rPr>
          <w:highlight w:val="yellow"/>
        </w:rPr>
        <w:t>The vote was 5-1 (Y: KC; JM; PQ; DS; RW; N: JC).</w:t>
      </w:r>
    </w:p>
    <w:p w14:paraId="252E58F2" w14:textId="55C087F2" w:rsidR="001F38AE" w:rsidRPr="00647F16" w:rsidRDefault="001F38AE" w:rsidP="00404AA8">
      <w:pPr>
        <w:pStyle w:val="Default"/>
      </w:pPr>
    </w:p>
    <w:p w14:paraId="7E16F142" w14:textId="278E8C51" w:rsidR="00634ACB" w:rsidRPr="00647F16" w:rsidRDefault="000F65DC" w:rsidP="00243E74">
      <w:pPr>
        <w:pStyle w:val="Default"/>
        <w:ind w:left="2160" w:hanging="2160"/>
        <w:rPr>
          <w:u w:val="single"/>
        </w:rPr>
      </w:pPr>
      <w:proofErr w:type="gramStart"/>
      <w:r>
        <w:t>19.100</w:t>
      </w:r>
      <w:r w:rsidR="002C5617" w:rsidRPr="00647F16">
        <w:t xml:space="preserve"> BB</w:t>
      </w:r>
      <w:r w:rsidR="00634ACB" w:rsidRPr="00647F16">
        <w:tab/>
      </w:r>
      <w:r>
        <w:rPr>
          <w:u w:val="single"/>
        </w:rPr>
        <w:t>15 Arlington</w:t>
      </w:r>
      <w:r w:rsidR="002C5617" w:rsidRPr="00647F16">
        <w:rPr>
          <w:u w:val="single"/>
        </w:rPr>
        <w:t xml:space="preserve"> Street</w:t>
      </w:r>
      <w:proofErr w:type="gramEnd"/>
    </w:p>
    <w:p w14:paraId="51327DC4" w14:textId="24FD1F0A" w:rsidR="00675ED3" w:rsidRPr="00647F16" w:rsidRDefault="00675ED3" w:rsidP="0069318B">
      <w:pPr>
        <w:pStyle w:val="Default"/>
        <w:ind w:left="2160"/>
      </w:pPr>
      <w:r w:rsidRPr="00647F16">
        <w:t xml:space="preserve">Representative: </w:t>
      </w:r>
      <w:r w:rsidR="000F65DC" w:rsidRPr="000F65DC">
        <w:rPr>
          <w:highlight w:val="yellow"/>
        </w:rPr>
        <w:t xml:space="preserve">Michael </w:t>
      </w:r>
      <w:proofErr w:type="spellStart"/>
      <w:r w:rsidR="000F65DC" w:rsidRPr="000F65DC">
        <w:rPr>
          <w:highlight w:val="yellow"/>
        </w:rPr>
        <w:t>Lamphier</w:t>
      </w:r>
      <w:proofErr w:type="spellEnd"/>
    </w:p>
    <w:p w14:paraId="190FADBC" w14:textId="61AEF7FC" w:rsidR="009F3415" w:rsidRPr="00647F16" w:rsidRDefault="00634ACB" w:rsidP="0069318B">
      <w:pPr>
        <w:pStyle w:val="Default"/>
        <w:ind w:left="2160"/>
        <w:rPr>
          <w:color w:val="222222"/>
        </w:rPr>
      </w:pPr>
      <w:r w:rsidRPr="00647F16">
        <w:t xml:space="preserve">Proposed Work: </w:t>
      </w:r>
      <w:r w:rsidR="000F65DC" w:rsidRPr="00805BA0">
        <w:rPr>
          <w:rFonts w:ascii="Lora" w:hAnsi="Lora"/>
        </w:rPr>
        <w:t>Reconstruct existing level 17 structure housing kitchen and service spaces for restaurant; reconfigure and replace rooftop mechanical equipment and install mechanical screen; and repair masonry, replace roof, and replace windows at level 18 and penthouse.</w:t>
      </w:r>
    </w:p>
    <w:p w14:paraId="0988BD7F" w14:textId="77777777" w:rsidR="00945E38" w:rsidRPr="00647F16" w:rsidRDefault="00945E38" w:rsidP="0069318B">
      <w:pPr>
        <w:pStyle w:val="Default"/>
        <w:ind w:left="2160"/>
        <w:rPr>
          <w:color w:val="222222"/>
        </w:rPr>
      </w:pPr>
    </w:p>
    <w:p w14:paraId="5DDA6D74" w14:textId="58C5A50A" w:rsidR="009F3415" w:rsidRPr="000F65DC" w:rsidRDefault="00DD74C5" w:rsidP="00634ACB">
      <w:pPr>
        <w:pStyle w:val="Default"/>
        <w:ind w:left="2160"/>
        <w:rPr>
          <w:color w:val="222222"/>
          <w:highlight w:val="yellow"/>
        </w:rPr>
      </w:pPr>
      <w:r w:rsidRPr="000F65DC">
        <w:rPr>
          <w:color w:val="222222"/>
          <w:highlight w:val="yellow"/>
        </w:rPr>
        <w:t xml:space="preserve">Staff read its recommendation to </w:t>
      </w:r>
      <w:r w:rsidR="00EA1FBB" w:rsidRPr="000F65DC">
        <w:rPr>
          <w:color w:val="222222"/>
          <w:highlight w:val="yellow"/>
        </w:rPr>
        <w:t>approve the application with provisos</w:t>
      </w:r>
      <w:r w:rsidR="00C13EDF" w:rsidRPr="000F65DC">
        <w:rPr>
          <w:color w:val="222222"/>
          <w:highlight w:val="yellow"/>
        </w:rPr>
        <w:t>.</w:t>
      </w:r>
    </w:p>
    <w:p w14:paraId="1FA5DD73" w14:textId="77777777" w:rsidR="00945E38" w:rsidRPr="000F65DC" w:rsidRDefault="00945E38" w:rsidP="00634ACB">
      <w:pPr>
        <w:pStyle w:val="Default"/>
        <w:ind w:left="2160"/>
        <w:rPr>
          <w:color w:val="222222"/>
          <w:highlight w:val="yellow"/>
        </w:rPr>
      </w:pPr>
    </w:p>
    <w:p w14:paraId="392D443E" w14:textId="47BC5052" w:rsidR="00AB7368" w:rsidRPr="000F65DC" w:rsidRDefault="005A3D7B" w:rsidP="0069318B">
      <w:pPr>
        <w:pStyle w:val="Default"/>
        <w:ind w:left="2160"/>
        <w:rPr>
          <w:color w:val="222222"/>
          <w:highlight w:val="yellow"/>
        </w:rPr>
      </w:pPr>
      <w:r w:rsidRPr="000F65DC">
        <w:rPr>
          <w:color w:val="222222"/>
          <w:highlight w:val="yellow"/>
        </w:rPr>
        <w:t>Raphael</w:t>
      </w:r>
      <w:r w:rsidR="00EF6922" w:rsidRPr="000F65DC">
        <w:rPr>
          <w:color w:val="222222"/>
          <w:highlight w:val="yellow"/>
        </w:rPr>
        <w:t xml:space="preserve"> presented photos of existing conditions and architectural drawings of the </w:t>
      </w:r>
      <w:r w:rsidRPr="000F65DC">
        <w:rPr>
          <w:color w:val="222222"/>
          <w:highlight w:val="yellow"/>
        </w:rPr>
        <w:t>façade that has a proposed change</w:t>
      </w:r>
      <w:r w:rsidR="00EF6922" w:rsidRPr="000F65DC">
        <w:rPr>
          <w:color w:val="222222"/>
          <w:highlight w:val="yellow"/>
        </w:rPr>
        <w:t xml:space="preserve"> to </w:t>
      </w:r>
      <w:r w:rsidRPr="000F65DC">
        <w:rPr>
          <w:color w:val="222222"/>
          <w:highlight w:val="yellow"/>
        </w:rPr>
        <w:t>it</w:t>
      </w:r>
      <w:r w:rsidR="00EF6922" w:rsidRPr="000F65DC">
        <w:rPr>
          <w:color w:val="222222"/>
          <w:highlight w:val="yellow"/>
        </w:rPr>
        <w:t>.</w:t>
      </w:r>
      <w:r w:rsidR="00E2563E" w:rsidRPr="000F65DC">
        <w:rPr>
          <w:color w:val="222222"/>
          <w:highlight w:val="yellow"/>
        </w:rPr>
        <w:t xml:space="preserve"> He explained that </w:t>
      </w:r>
      <w:r w:rsidRPr="000F65DC">
        <w:rPr>
          <w:color w:val="222222"/>
          <w:highlight w:val="yellow"/>
        </w:rPr>
        <w:t>his business controls all the floors of the building and the entryway as well</w:t>
      </w:r>
      <w:r w:rsidR="001517D4" w:rsidRPr="000F65DC">
        <w:rPr>
          <w:color w:val="222222"/>
          <w:highlight w:val="yellow"/>
        </w:rPr>
        <w:t>.</w:t>
      </w:r>
      <w:r w:rsidRPr="000F65DC">
        <w:rPr>
          <w:color w:val="222222"/>
          <w:highlight w:val="yellow"/>
        </w:rPr>
        <w:t xml:space="preserve"> He also exp</w:t>
      </w:r>
      <w:r w:rsidR="002935BF" w:rsidRPr="000F65DC">
        <w:rPr>
          <w:color w:val="222222"/>
          <w:highlight w:val="yellow"/>
        </w:rPr>
        <w:t>lained that the location of the proposed sign</w:t>
      </w:r>
      <w:r w:rsidRPr="000F65DC">
        <w:rPr>
          <w:color w:val="222222"/>
          <w:highlight w:val="yellow"/>
        </w:rPr>
        <w:t xml:space="preserve"> was heavily influenced by the comments given by the South End Landmark District Commission (SELDC) in a separate application for the same work that was presented to them.</w:t>
      </w:r>
    </w:p>
    <w:p w14:paraId="41473D50" w14:textId="77777777" w:rsidR="00C7616E" w:rsidRPr="000F65DC" w:rsidRDefault="00C7616E" w:rsidP="00E44175">
      <w:pPr>
        <w:pStyle w:val="Default"/>
        <w:rPr>
          <w:color w:val="222222"/>
          <w:highlight w:val="yellow"/>
        </w:rPr>
      </w:pPr>
    </w:p>
    <w:p w14:paraId="6507FDCD" w14:textId="2727716E" w:rsidR="007138C5" w:rsidRPr="000F65DC" w:rsidRDefault="008014F4" w:rsidP="0069318B">
      <w:pPr>
        <w:pStyle w:val="Default"/>
        <w:ind w:left="2160"/>
        <w:rPr>
          <w:color w:val="222222"/>
          <w:highlight w:val="yellow"/>
        </w:rPr>
      </w:pPr>
      <w:r w:rsidRPr="000F65DC">
        <w:rPr>
          <w:color w:val="222222"/>
          <w:highlight w:val="yellow"/>
        </w:rPr>
        <w:t>The Commi</w:t>
      </w:r>
      <w:r w:rsidR="00A174DE" w:rsidRPr="000F65DC">
        <w:rPr>
          <w:color w:val="222222"/>
          <w:highlight w:val="yellow"/>
        </w:rPr>
        <w:t xml:space="preserve">ssion </w:t>
      </w:r>
      <w:r w:rsidR="005A3D7B" w:rsidRPr="000F65DC">
        <w:rPr>
          <w:color w:val="222222"/>
          <w:highlight w:val="yellow"/>
        </w:rPr>
        <w:t>felt that the proposed placement of the signage did not suit the building very well, and suggested that it be centered</w:t>
      </w:r>
      <w:r w:rsidR="002935BF" w:rsidRPr="000F65DC">
        <w:rPr>
          <w:color w:val="222222"/>
          <w:highlight w:val="yellow"/>
        </w:rPr>
        <w:t xml:space="preserve"> above the door and below the second story bay window</w:t>
      </w:r>
      <w:r w:rsidR="005A3D7B" w:rsidRPr="000F65DC">
        <w:rPr>
          <w:color w:val="222222"/>
          <w:highlight w:val="yellow"/>
        </w:rPr>
        <w:t>. They also suggested that the sign be changed in size so that it does not obscure the d</w:t>
      </w:r>
      <w:r w:rsidR="002935BF" w:rsidRPr="000F65DC">
        <w:rPr>
          <w:color w:val="222222"/>
          <w:highlight w:val="yellow"/>
        </w:rPr>
        <w:t>etails of the entry door’s surround.</w:t>
      </w:r>
      <w:r w:rsidR="005A3D7B" w:rsidRPr="000F65DC">
        <w:rPr>
          <w:color w:val="222222"/>
          <w:highlight w:val="yellow"/>
        </w:rPr>
        <w:t>.</w:t>
      </w:r>
    </w:p>
    <w:p w14:paraId="7EA09635" w14:textId="77777777" w:rsidR="00D47D07" w:rsidRPr="000F65DC" w:rsidRDefault="00D47D07" w:rsidP="00634ACB">
      <w:pPr>
        <w:pStyle w:val="Default"/>
        <w:ind w:left="2160"/>
        <w:rPr>
          <w:color w:val="222222"/>
          <w:highlight w:val="yellow"/>
        </w:rPr>
      </w:pPr>
    </w:p>
    <w:p w14:paraId="71AF6F4E" w14:textId="67056702" w:rsidR="00B14959" w:rsidRPr="000F65DC" w:rsidRDefault="00404AA8" w:rsidP="00781DCF">
      <w:pPr>
        <w:pStyle w:val="Default"/>
        <w:ind w:left="2160"/>
        <w:rPr>
          <w:highlight w:val="yellow"/>
        </w:rPr>
      </w:pPr>
      <w:r w:rsidRPr="000F65DC">
        <w:rPr>
          <w:highlight w:val="yellow"/>
        </w:rPr>
        <w:t>There was no public comment.</w:t>
      </w:r>
    </w:p>
    <w:p w14:paraId="724DED82" w14:textId="77777777" w:rsidR="00B14959" w:rsidRPr="000F65DC" w:rsidRDefault="00B14959" w:rsidP="00781DCF">
      <w:pPr>
        <w:pStyle w:val="Default"/>
        <w:ind w:left="2160"/>
        <w:rPr>
          <w:highlight w:val="yellow"/>
        </w:rPr>
      </w:pPr>
    </w:p>
    <w:p w14:paraId="329D7CE7" w14:textId="1807BC14" w:rsidR="00EF4596" w:rsidRPr="000F65DC" w:rsidRDefault="00D47D07" w:rsidP="00EF4596">
      <w:pPr>
        <w:pStyle w:val="Default"/>
        <w:ind w:left="2160"/>
        <w:rPr>
          <w:highlight w:val="yellow"/>
        </w:rPr>
      </w:pPr>
      <w:r w:rsidRPr="000F65DC">
        <w:rPr>
          <w:highlight w:val="yellow"/>
        </w:rPr>
        <w:t xml:space="preserve">In conclusion the application was </w:t>
      </w:r>
      <w:r w:rsidR="0069318B" w:rsidRPr="000F65DC">
        <w:rPr>
          <w:highlight w:val="yellow"/>
        </w:rPr>
        <w:t>approved</w:t>
      </w:r>
      <w:r w:rsidR="00EF4596" w:rsidRPr="000F65DC">
        <w:rPr>
          <w:highlight w:val="yellow"/>
        </w:rPr>
        <w:t xml:space="preserve"> with provisos</w:t>
      </w:r>
      <w:r w:rsidR="0069318B" w:rsidRPr="000F65DC">
        <w:rPr>
          <w:highlight w:val="yellow"/>
        </w:rPr>
        <w:t>.</w:t>
      </w:r>
      <w:r w:rsidR="00781DCF" w:rsidRPr="000F65DC">
        <w:rPr>
          <w:highlight w:val="yellow"/>
        </w:rPr>
        <w:t xml:space="preserve"> </w:t>
      </w:r>
      <w:r w:rsidR="00404AA8" w:rsidRPr="000F65DC">
        <w:rPr>
          <w:highlight w:val="yellow"/>
        </w:rPr>
        <w:t>R. Weintraub</w:t>
      </w:r>
      <w:r w:rsidR="00781DCF" w:rsidRPr="000F65DC">
        <w:rPr>
          <w:highlight w:val="yellow"/>
        </w:rPr>
        <w:t xml:space="preserve"> initiated the motion and </w:t>
      </w:r>
      <w:r w:rsidR="00404AA8" w:rsidRPr="000F65DC">
        <w:rPr>
          <w:highlight w:val="yellow"/>
        </w:rPr>
        <w:t>J. Moss</w:t>
      </w:r>
      <w:r w:rsidR="00781DCF" w:rsidRPr="000F65DC">
        <w:rPr>
          <w:highlight w:val="yellow"/>
        </w:rPr>
        <w:t xml:space="preserve"> seconded the motion.</w:t>
      </w:r>
      <w:r w:rsidRPr="000F65DC">
        <w:rPr>
          <w:highlight w:val="yellow"/>
        </w:rPr>
        <w:t xml:space="preserve"> </w:t>
      </w:r>
      <w:r w:rsidR="00404AA8" w:rsidRPr="000F65DC">
        <w:rPr>
          <w:highlight w:val="yellow"/>
        </w:rPr>
        <w:t>The vote was 6-0 (JC; KC; JM; PQ; DS; RW).</w:t>
      </w:r>
    </w:p>
    <w:p w14:paraId="310B780A" w14:textId="77777777" w:rsidR="001517D4" w:rsidRPr="000F65DC" w:rsidRDefault="001517D4" w:rsidP="00EF4596">
      <w:pPr>
        <w:pStyle w:val="Default"/>
        <w:ind w:left="2160"/>
        <w:rPr>
          <w:highlight w:val="yellow"/>
        </w:rPr>
      </w:pPr>
    </w:p>
    <w:p w14:paraId="65CFFF1D" w14:textId="41AB6F44" w:rsidR="00BC19D0" w:rsidRPr="000F65DC" w:rsidRDefault="002935BF" w:rsidP="00DB29EA">
      <w:pPr>
        <w:pStyle w:val="Default"/>
        <w:numPr>
          <w:ilvl w:val="0"/>
          <w:numId w:val="2"/>
        </w:numPr>
        <w:rPr>
          <w:highlight w:val="yellow"/>
        </w:rPr>
      </w:pPr>
      <w:r w:rsidRPr="000F65DC">
        <w:rPr>
          <w:highlight w:val="yellow"/>
        </w:rPr>
        <w:t>the sign be installed into the mortar joints</w:t>
      </w:r>
      <w:r w:rsidR="00BC19D0" w:rsidRPr="000F65DC">
        <w:rPr>
          <w:highlight w:val="yellow"/>
        </w:rPr>
        <w:t>; and</w:t>
      </w:r>
    </w:p>
    <w:p w14:paraId="1AEDD908" w14:textId="77777777" w:rsidR="00BC19D0" w:rsidRPr="00647F16" w:rsidRDefault="00BC19D0" w:rsidP="00DB29EA">
      <w:pPr>
        <w:pStyle w:val="Default"/>
        <w:numPr>
          <w:ilvl w:val="0"/>
          <w:numId w:val="2"/>
        </w:numPr>
      </w:pPr>
      <w:r w:rsidRPr="000F65DC">
        <w:rPr>
          <w:highlight w:val="yellow"/>
        </w:rPr>
        <w:t>the sign be</w:t>
      </w:r>
      <w:r w:rsidR="002935BF" w:rsidRPr="000F65DC">
        <w:rPr>
          <w:highlight w:val="yellow"/>
        </w:rPr>
        <w:t xml:space="preserve"> located in between the entry door and second story bay window, and must not obscure the entry door surround.</w:t>
      </w:r>
      <w:r w:rsidR="00243E74" w:rsidRPr="00647F16">
        <w:rPr>
          <w:color w:val="222222"/>
        </w:rPr>
        <w:tab/>
      </w:r>
      <w:r w:rsidR="00243E74" w:rsidRPr="00647F16">
        <w:rPr>
          <w:color w:val="222222"/>
        </w:rPr>
        <w:tab/>
      </w:r>
    </w:p>
    <w:p w14:paraId="0BDA4B72" w14:textId="0536EBE8" w:rsidR="004C1D76" w:rsidRPr="00647F16" w:rsidRDefault="004C1D76" w:rsidP="00647F16">
      <w:pPr>
        <w:pStyle w:val="Default"/>
        <w:ind w:left="2880"/>
      </w:pPr>
    </w:p>
    <w:p w14:paraId="508D1BF8" w14:textId="0E94AD86" w:rsidR="004C1D76" w:rsidRPr="00647F16" w:rsidRDefault="000F65DC" w:rsidP="004C1D76">
      <w:pPr>
        <w:pStyle w:val="Default"/>
        <w:ind w:left="2160" w:hanging="2160"/>
        <w:rPr>
          <w:u w:val="single"/>
        </w:rPr>
      </w:pPr>
      <w:proofErr w:type="gramStart"/>
      <w:r>
        <w:t>20.22</w:t>
      </w:r>
      <w:r w:rsidR="002C5617" w:rsidRPr="00647F16">
        <w:t>6 BB</w:t>
      </w:r>
      <w:r w:rsidR="004C1D76" w:rsidRPr="00647F16">
        <w:tab/>
      </w:r>
      <w:r>
        <w:rPr>
          <w:u w:val="single"/>
        </w:rPr>
        <w:t>301 Berkeley Street</w:t>
      </w:r>
      <w:proofErr w:type="gramEnd"/>
      <w:r>
        <w:rPr>
          <w:u w:val="single"/>
        </w:rPr>
        <w:t xml:space="preserve"> (City Light Pole):</w:t>
      </w:r>
    </w:p>
    <w:p w14:paraId="5076E4D7" w14:textId="3C6FF4FD" w:rsidR="004C1D76" w:rsidRPr="00647F16" w:rsidRDefault="00243E74" w:rsidP="00781DCF">
      <w:pPr>
        <w:pStyle w:val="Default"/>
        <w:ind w:left="2160"/>
      </w:pPr>
      <w:r w:rsidRPr="00647F16">
        <w:lastRenderedPageBreak/>
        <w:t xml:space="preserve">Representative: </w:t>
      </w:r>
      <w:r w:rsidR="000F65DC">
        <w:t xml:space="preserve">Michael </w:t>
      </w:r>
      <w:proofErr w:type="spellStart"/>
      <w:r w:rsidR="000F65DC">
        <w:t>Giamo</w:t>
      </w:r>
      <w:proofErr w:type="spellEnd"/>
    </w:p>
    <w:p w14:paraId="7C35ED95" w14:textId="4F800D95" w:rsidR="004C1D76" w:rsidRPr="00647F16" w:rsidRDefault="004C1D76" w:rsidP="00781DCF">
      <w:pPr>
        <w:pStyle w:val="Default"/>
        <w:ind w:left="2160"/>
      </w:pPr>
      <w:r w:rsidRPr="00647F16">
        <w:t xml:space="preserve">Proposed Work: </w:t>
      </w:r>
      <w:r w:rsidR="000F65DC">
        <w:rPr>
          <w:rFonts w:ascii="Lora" w:hAnsi="Lora"/>
        </w:rPr>
        <w:t>Replace existing concrete street light pol</w:t>
      </w:r>
      <w:r w:rsidR="00380149">
        <w:rPr>
          <w:rFonts w:ascii="Lora" w:hAnsi="Lora"/>
        </w:rPr>
        <w:t>e with six-sided metal pole</w:t>
      </w:r>
      <w:r w:rsidR="000F65DC">
        <w:rPr>
          <w:rFonts w:ascii="Lora" w:hAnsi="Lora"/>
        </w:rPr>
        <w:t xml:space="preserve"> painted to match concrete color on cabinet base with top mounted antenna and side mounted antennas.</w:t>
      </w:r>
    </w:p>
    <w:p w14:paraId="3BE87965" w14:textId="77777777" w:rsidR="00945E38" w:rsidRPr="00647F16" w:rsidRDefault="00945E38" w:rsidP="00781DCF">
      <w:pPr>
        <w:pStyle w:val="Default"/>
        <w:ind w:left="2160"/>
      </w:pPr>
    </w:p>
    <w:p w14:paraId="6085F2BA" w14:textId="315961B3" w:rsidR="00434E26" w:rsidRPr="00380149" w:rsidRDefault="00DD74C5" w:rsidP="004C1D76">
      <w:pPr>
        <w:pStyle w:val="Default"/>
        <w:ind w:left="2160"/>
        <w:rPr>
          <w:highlight w:val="yellow"/>
        </w:rPr>
      </w:pPr>
      <w:r w:rsidRPr="00380149">
        <w:rPr>
          <w:highlight w:val="yellow"/>
        </w:rPr>
        <w:t xml:space="preserve">Staff read its recommendation to </w:t>
      </w:r>
      <w:r w:rsidR="00110512" w:rsidRPr="00380149">
        <w:rPr>
          <w:highlight w:val="yellow"/>
        </w:rPr>
        <w:t>approve the application</w:t>
      </w:r>
      <w:r w:rsidR="00EA1FBB" w:rsidRPr="00380149">
        <w:rPr>
          <w:highlight w:val="yellow"/>
        </w:rPr>
        <w:t xml:space="preserve"> with provisos</w:t>
      </w:r>
      <w:r w:rsidR="00110512" w:rsidRPr="00380149">
        <w:rPr>
          <w:highlight w:val="yellow"/>
        </w:rPr>
        <w:t>.</w:t>
      </w:r>
    </w:p>
    <w:p w14:paraId="0DBDBE03" w14:textId="77777777" w:rsidR="00945E38" w:rsidRPr="00380149" w:rsidRDefault="00945E38" w:rsidP="004C1D76">
      <w:pPr>
        <w:pStyle w:val="Default"/>
        <w:ind w:left="2160"/>
        <w:rPr>
          <w:highlight w:val="yellow"/>
        </w:rPr>
      </w:pPr>
    </w:p>
    <w:p w14:paraId="3F992060" w14:textId="1277CD6F" w:rsidR="008014F4" w:rsidRPr="00380149" w:rsidRDefault="008565C5" w:rsidP="00BC19D0">
      <w:pPr>
        <w:pStyle w:val="Default"/>
        <w:ind w:left="2160"/>
        <w:rPr>
          <w:highlight w:val="yellow"/>
        </w:rPr>
      </w:pPr>
      <w:r w:rsidRPr="00380149">
        <w:rPr>
          <w:highlight w:val="yellow"/>
        </w:rPr>
        <w:t xml:space="preserve">Mr. </w:t>
      </w:r>
      <w:r w:rsidR="00EE510C" w:rsidRPr="00380149">
        <w:rPr>
          <w:highlight w:val="yellow"/>
        </w:rPr>
        <w:t>Trykowski</w:t>
      </w:r>
      <w:r w:rsidRPr="00380149">
        <w:rPr>
          <w:highlight w:val="yellow"/>
        </w:rPr>
        <w:t xml:space="preserve"> presented photos of the existing conditions </w:t>
      </w:r>
      <w:r w:rsidR="00EE510C" w:rsidRPr="00380149">
        <w:rPr>
          <w:highlight w:val="yellow"/>
        </w:rPr>
        <w:t xml:space="preserve">and the proposed plans for the property. </w:t>
      </w:r>
      <w:r w:rsidRPr="00380149">
        <w:rPr>
          <w:highlight w:val="yellow"/>
        </w:rPr>
        <w:t xml:space="preserve">The Commission </w:t>
      </w:r>
      <w:r w:rsidR="00BC19D0" w:rsidRPr="00380149">
        <w:rPr>
          <w:highlight w:val="yellow"/>
        </w:rPr>
        <w:t xml:space="preserve">discussed the height of the headhouse and details of the entry </w:t>
      </w:r>
      <w:r w:rsidR="00647F16" w:rsidRPr="00380149">
        <w:rPr>
          <w:highlight w:val="yellow"/>
        </w:rPr>
        <w:t>door</w:t>
      </w:r>
      <w:r w:rsidR="00BC19D0" w:rsidRPr="00380149">
        <w:rPr>
          <w:highlight w:val="yellow"/>
        </w:rPr>
        <w:t>.</w:t>
      </w:r>
    </w:p>
    <w:p w14:paraId="0201C0A5" w14:textId="77777777" w:rsidR="008565C5" w:rsidRPr="00380149" w:rsidRDefault="008565C5" w:rsidP="00EB1AA5">
      <w:pPr>
        <w:pStyle w:val="Default"/>
        <w:rPr>
          <w:highlight w:val="yellow"/>
        </w:rPr>
      </w:pPr>
    </w:p>
    <w:p w14:paraId="7A1A2125" w14:textId="39118E1F" w:rsidR="004C1D76" w:rsidRPr="00380149" w:rsidRDefault="00EB1AA5" w:rsidP="004C1D76">
      <w:pPr>
        <w:pStyle w:val="Default"/>
        <w:ind w:left="2160"/>
        <w:rPr>
          <w:highlight w:val="yellow"/>
        </w:rPr>
      </w:pPr>
      <w:r w:rsidRPr="00380149">
        <w:rPr>
          <w:highlight w:val="yellow"/>
        </w:rPr>
        <w:t>During public comment, Sue Prindle from the Neighborhood Association of the Back Bay (NABB)</w:t>
      </w:r>
      <w:r w:rsidR="00F66DE8" w:rsidRPr="00380149">
        <w:rPr>
          <w:highlight w:val="yellow"/>
        </w:rPr>
        <w:t xml:space="preserve"> </w:t>
      </w:r>
      <w:r w:rsidR="00AB4CD1" w:rsidRPr="00380149">
        <w:rPr>
          <w:highlight w:val="yellow"/>
        </w:rPr>
        <w:t>questi</w:t>
      </w:r>
      <w:r w:rsidR="00BC19D0" w:rsidRPr="00380149">
        <w:rPr>
          <w:highlight w:val="yellow"/>
        </w:rPr>
        <w:t>oned the visibility of the head</w:t>
      </w:r>
      <w:r w:rsidR="00AB4CD1" w:rsidRPr="00380149">
        <w:rPr>
          <w:highlight w:val="yellow"/>
        </w:rPr>
        <w:t>house on the property</w:t>
      </w:r>
      <w:r w:rsidR="00C3259A" w:rsidRPr="00380149">
        <w:rPr>
          <w:highlight w:val="yellow"/>
        </w:rPr>
        <w:t>.</w:t>
      </w:r>
    </w:p>
    <w:p w14:paraId="57768412" w14:textId="77777777" w:rsidR="004C1D76" w:rsidRPr="00380149" w:rsidRDefault="004C1D76" w:rsidP="00434E26">
      <w:pPr>
        <w:pStyle w:val="Default"/>
        <w:rPr>
          <w:highlight w:val="yellow"/>
        </w:rPr>
      </w:pPr>
    </w:p>
    <w:p w14:paraId="78B59BA6" w14:textId="147BE96D" w:rsidR="00F66DE8" w:rsidRPr="00647F16" w:rsidRDefault="00F66DE8" w:rsidP="00F66DE8">
      <w:pPr>
        <w:pStyle w:val="Default"/>
        <w:ind w:left="2160"/>
      </w:pPr>
      <w:r w:rsidRPr="00380149">
        <w:rPr>
          <w:highlight w:val="yellow"/>
        </w:rPr>
        <w:t xml:space="preserve">In conclusion the application was </w:t>
      </w:r>
      <w:r w:rsidR="005426AB" w:rsidRPr="00380149">
        <w:rPr>
          <w:highlight w:val="yellow"/>
        </w:rPr>
        <w:t>approved</w:t>
      </w:r>
      <w:r w:rsidRPr="00380149">
        <w:rPr>
          <w:highlight w:val="yellow"/>
        </w:rPr>
        <w:t xml:space="preserve">. </w:t>
      </w:r>
      <w:r w:rsidR="00487C8D" w:rsidRPr="00380149">
        <w:rPr>
          <w:highlight w:val="yellow"/>
        </w:rPr>
        <w:t>J. C</w:t>
      </w:r>
      <w:r w:rsidR="00B12894" w:rsidRPr="00380149">
        <w:rPr>
          <w:highlight w:val="yellow"/>
        </w:rPr>
        <w:t>hristiansen</w:t>
      </w:r>
      <w:r w:rsidRPr="00380149">
        <w:rPr>
          <w:highlight w:val="yellow"/>
        </w:rPr>
        <w:t xml:space="preserve"> initiated the motion and </w:t>
      </w:r>
      <w:r w:rsidR="00AB4CD1" w:rsidRPr="00380149">
        <w:rPr>
          <w:highlight w:val="yellow"/>
        </w:rPr>
        <w:t>R. Weintraub</w:t>
      </w:r>
      <w:r w:rsidRPr="00380149">
        <w:rPr>
          <w:highlight w:val="yellow"/>
        </w:rPr>
        <w:t xml:space="preserve"> seconded the motion. </w:t>
      </w:r>
      <w:r w:rsidR="00AB4CD1" w:rsidRPr="00380149">
        <w:rPr>
          <w:highlight w:val="yellow"/>
        </w:rPr>
        <w:t>The vote was 6-0 (JC; KC; JM; PQ; DS; RW).</w:t>
      </w:r>
    </w:p>
    <w:p w14:paraId="0A7F4F0C" w14:textId="77777777" w:rsidR="00634ACB" w:rsidRDefault="00634ACB" w:rsidP="00434E26">
      <w:pPr>
        <w:pStyle w:val="Default"/>
      </w:pPr>
    </w:p>
    <w:p w14:paraId="3A3CC4D5" w14:textId="189F4990" w:rsidR="000F65DC" w:rsidRPr="00647F16" w:rsidRDefault="000F65DC" w:rsidP="000F65DC">
      <w:pPr>
        <w:pStyle w:val="Default"/>
        <w:ind w:left="2160" w:hanging="2160"/>
        <w:rPr>
          <w:u w:val="single"/>
        </w:rPr>
      </w:pPr>
      <w:proofErr w:type="gramStart"/>
      <w:r>
        <w:t>20.22</w:t>
      </w:r>
      <w:r>
        <w:t>8</w:t>
      </w:r>
      <w:r w:rsidRPr="00647F16">
        <w:t xml:space="preserve"> BB</w:t>
      </w:r>
      <w:r w:rsidRPr="00647F16">
        <w:tab/>
      </w:r>
      <w:r>
        <w:rPr>
          <w:u w:val="single"/>
        </w:rPr>
        <w:t>11 Exeter</w:t>
      </w:r>
      <w:r>
        <w:rPr>
          <w:u w:val="single"/>
        </w:rPr>
        <w:t xml:space="preserve"> Street</w:t>
      </w:r>
      <w:proofErr w:type="gramEnd"/>
      <w:r>
        <w:rPr>
          <w:u w:val="single"/>
        </w:rPr>
        <w:t xml:space="preserve"> (City Light Pole):</w:t>
      </w:r>
    </w:p>
    <w:p w14:paraId="4857F565" w14:textId="77777777" w:rsidR="000F65DC" w:rsidRPr="00647F16" w:rsidRDefault="000F65DC" w:rsidP="000F65DC">
      <w:pPr>
        <w:pStyle w:val="Default"/>
        <w:ind w:left="2160"/>
      </w:pPr>
      <w:r w:rsidRPr="00647F16">
        <w:t xml:space="preserve">Representative: </w:t>
      </w:r>
      <w:r>
        <w:t xml:space="preserve">Michael </w:t>
      </w:r>
      <w:proofErr w:type="spellStart"/>
      <w:r>
        <w:t>Giamo</w:t>
      </w:r>
      <w:proofErr w:type="spellEnd"/>
    </w:p>
    <w:p w14:paraId="716E119C" w14:textId="615D71E5" w:rsidR="000F65DC" w:rsidRPr="00647F16" w:rsidRDefault="000F65DC" w:rsidP="000F65DC">
      <w:pPr>
        <w:pStyle w:val="Default"/>
        <w:ind w:left="2160"/>
      </w:pPr>
      <w:r w:rsidRPr="00647F16">
        <w:t xml:space="preserve">Proposed Work: </w:t>
      </w:r>
      <w:r>
        <w:rPr>
          <w:rFonts w:ascii="Lora" w:hAnsi="Lora"/>
        </w:rPr>
        <w:t>Replace existing concrete street light</w:t>
      </w:r>
      <w:r w:rsidR="00380149">
        <w:rPr>
          <w:rFonts w:ascii="Lora" w:hAnsi="Lora"/>
        </w:rPr>
        <w:t xml:space="preserve"> pole with six-sided metal </w:t>
      </w:r>
      <w:r>
        <w:rPr>
          <w:rFonts w:ascii="Lora" w:hAnsi="Lora"/>
        </w:rPr>
        <w:t>pole painted to match concrete color on cabinet base with top mounted antenna and side mounted antennas.</w:t>
      </w:r>
    </w:p>
    <w:p w14:paraId="26A6796C" w14:textId="77777777" w:rsidR="000F65DC" w:rsidRPr="00647F16" w:rsidRDefault="000F65DC" w:rsidP="000F65DC">
      <w:pPr>
        <w:pStyle w:val="Default"/>
        <w:ind w:left="2160"/>
      </w:pPr>
    </w:p>
    <w:p w14:paraId="5B8CDF80" w14:textId="77777777" w:rsidR="000F65DC" w:rsidRPr="000F65DC" w:rsidRDefault="000F65DC" w:rsidP="000F65DC">
      <w:pPr>
        <w:pStyle w:val="Default"/>
        <w:ind w:left="2160"/>
        <w:rPr>
          <w:highlight w:val="yellow"/>
        </w:rPr>
      </w:pPr>
      <w:r w:rsidRPr="000F65DC">
        <w:rPr>
          <w:highlight w:val="yellow"/>
        </w:rPr>
        <w:t>Staff read its recommendation to approve the application with provisos.</w:t>
      </w:r>
    </w:p>
    <w:p w14:paraId="46672557" w14:textId="77777777" w:rsidR="000F65DC" w:rsidRPr="000F65DC" w:rsidRDefault="000F65DC" w:rsidP="000F65DC">
      <w:pPr>
        <w:pStyle w:val="Default"/>
        <w:ind w:left="2160"/>
        <w:rPr>
          <w:highlight w:val="yellow"/>
        </w:rPr>
      </w:pPr>
    </w:p>
    <w:p w14:paraId="7E104D66" w14:textId="77777777" w:rsidR="000F65DC" w:rsidRPr="000F65DC" w:rsidRDefault="000F65DC" w:rsidP="000F65DC">
      <w:pPr>
        <w:pStyle w:val="Default"/>
        <w:ind w:left="2160"/>
        <w:rPr>
          <w:highlight w:val="yellow"/>
        </w:rPr>
      </w:pPr>
      <w:r w:rsidRPr="000F65DC">
        <w:rPr>
          <w:highlight w:val="yellow"/>
        </w:rPr>
        <w:t xml:space="preserve">Mr. </w:t>
      </w:r>
      <w:proofErr w:type="spellStart"/>
      <w:r w:rsidRPr="000F65DC">
        <w:rPr>
          <w:highlight w:val="yellow"/>
        </w:rPr>
        <w:t>Trykowski</w:t>
      </w:r>
      <w:proofErr w:type="spellEnd"/>
      <w:r w:rsidRPr="000F65DC">
        <w:rPr>
          <w:highlight w:val="yellow"/>
        </w:rPr>
        <w:t xml:space="preserve"> presented photos of the existing conditions and the proposed plans for the property. The Commission discussed the height of the headhouse and details of the entry door.</w:t>
      </w:r>
    </w:p>
    <w:p w14:paraId="5276373E" w14:textId="77777777" w:rsidR="000F65DC" w:rsidRPr="000F65DC" w:rsidRDefault="000F65DC" w:rsidP="000F65DC">
      <w:pPr>
        <w:pStyle w:val="Default"/>
        <w:rPr>
          <w:highlight w:val="yellow"/>
        </w:rPr>
      </w:pPr>
    </w:p>
    <w:p w14:paraId="1C3222A9" w14:textId="77777777" w:rsidR="000F65DC" w:rsidRPr="000F65DC" w:rsidRDefault="000F65DC" w:rsidP="000F65DC">
      <w:pPr>
        <w:pStyle w:val="Default"/>
        <w:ind w:left="2160"/>
        <w:rPr>
          <w:highlight w:val="yellow"/>
        </w:rPr>
      </w:pPr>
      <w:r w:rsidRPr="000F65DC">
        <w:rPr>
          <w:highlight w:val="yellow"/>
        </w:rPr>
        <w:t xml:space="preserve">During public comment, Sue </w:t>
      </w:r>
      <w:proofErr w:type="spellStart"/>
      <w:r w:rsidRPr="000F65DC">
        <w:rPr>
          <w:highlight w:val="yellow"/>
        </w:rPr>
        <w:t>Prindle</w:t>
      </w:r>
      <w:proofErr w:type="spellEnd"/>
      <w:r w:rsidRPr="000F65DC">
        <w:rPr>
          <w:highlight w:val="yellow"/>
        </w:rPr>
        <w:t xml:space="preserve"> from the Neighborhood Association of the Back Bay (NABB) questioned the visibility of the headhouse on the property.</w:t>
      </w:r>
    </w:p>
    <w:p w14:paraId="4A687EC4" w14:textId="77777777" w:rsidR="000F65DC" w:rsidRPr="000F65DC" w:rsidRDefault="000F65DC" w:rsidP="000F65DC">
      <w:pPr>
        <w:pStyle w:val="Default"/>
        <w:rPr>
          <w:highlight w:val="yellow"/>
        </w:rPr>
      </w:pPr>
    </w:p>
    <w:p w14:paraId="25D40916" w14:textId="77777777" w:rsidR="000F65DC" w:rsidRPr="00647F16" w:rsidRDefault="000F65DC" w:rsidP="000F65DC">
      <w:pPr>
        <w:pStyle w:val="Default"/>
        <w:ind w:left="2160"/>
      </w:pPr>
      <w:r w:rsidRPr="000F65DC">
        <w:rPr>
          <w:highlight w:val="yellow"/>
        </w:rPr>
        <w:t>In conclusion the application was approved. J. Christiansen initiated the motion and R. Weintraub seconded the motion. The vote was 6-0 (JC; KC; JM; PQ; DS; RW).</w:t>
      </w:r>
    </w:p>
    <w:p w14:paraId="7001D5E6" w14:textId="77777777" w:rsidR="000F65DC" w:rsidRDefault="000F65DC" w:rsidP="00434E26">
      <w:pPr>
        <w:pStyle w:val="Default"/>
      </w:pPr>
    </w:p>
    <w:p w14:paraId="734085FD" w14:textId="071BC3C8" w:rsidR="000F65DC" w:rsidRPr="00647F16" w:rsidRDefault="000F65DC" w:rsidP="000F65DC">
      <w:pPr>
        <w:pStyle w:val="Default"/>
        <w:ind w:left="2160" w:hanging="2160"/>
        <w:rPr>
          <w:u w:val="single"/>
        </w:rPr>
      </w:pPr>
      <w:proofErr w:type="gramStart"/>
      <w:r>
        <w:t>20.22</w:t>
      </w:r>
      <w:r>
        <w:t>9</w:t>
      </w:r>
      <w:r w:rsidRPr="00647F16">
        <w:t xml:space="preserve"> BB</w:t>
      </w:r>
      <w:r w:rsidRPr="00647F16">
        <w:tab/>
      </w:r>
      <w:r>
        <w:rPr>
          <w:u w:val="single"/>
        </w:rPr>
        <w:t>239 Commonwealth Avenue</w:t>
      </w:r>
      <w:proofErr w:type="gramEnd"/>
      <w:r>
        <w:rPr>
          <w:u w:val="single"/>
        </w:rPr>
        <w:t xml:space="preserve"> (City Light Pole):</w:t>
      </w:r>
    </w:p>
    <w:p w14:paraId="0D614070" w14:textId="77777777" w:rsidR="000F65DC" w:rsidRPr="00647F16" w:rsidRDefault="000F65DC" w:rsidP="000F65DC">
      <w:pPr>
        <w:pStyle w:val="Default"/>
        <w:ind w:left="2160"/>
      </w:pPr>
      <w:r w:rsidRPr="00647F16">
        <w:t xml:space="preserve">Representative: </w:t>
      </w:r>
      <w:r>
        <w:t xml:space="preserve">Michael </w:t>
      </w:r>
      <w:proofErr w:type="spellStart"/>
      <w:r>
        <w:t>Giamo</w:t>
      </w:r>
      <w:proofErr w:type="spellEnd"/>
    </w:p>
    <w:p w14:paraId="66F1B02C" w14:textId="57A1B5B2" w:rsidR="000F65DC" w:rsidRPr="00647F16" w:rsidRDefault="000F65DC" w:rsidP="000F65DC">
      <w:pPr>
        <w:pStyle w:val="Default"/>
        <w:ind w:left="2160"/>
      </w:pPr>
      <w:r w:rsidRPr="00647F16">
        <w:t xml:space="preserve">Proposed Work: </w:t>
      </w:r>
      <w:r>
        <w:rPr>
          <w:rFonts w:ascii="Lora" w:hAnsi="Lora"/>
        </w:rPr>
        <w:t>Replace existing concrete street light pol</w:t>
      </w:r>
      <w:r w:rsidR="00380149">
        <w:rPr>
          <w:rFonts w:ascii="Lora" w:hAnsi="Lora"/>
        </w:rPr>
        <w:t>e with six-sided metal pole</w:t>
      </w:r>
      <w:r>
        <w:rPr>
          <w:rFonts w:ascii="Lora" w:hAnsi="Lora"/>
        </w:rPr>
        <w:t xml:space="preserve"> painted to match concrete color on cabinet base with top mounted antenna and side mounted antennas.</w:t>
      </w:r>
    </w:p>
    <w:p w14:paraId="61007D9F" w14:textId="77777777" w:rsidR="000F65DC" w:rsidRPr="00647F16" w:rsidRDefault="000F65DC" w:rsidP="000F65DC">
      <w:pPr>
        <w:pStyle w:val="Default"/>
        <w:ind w:left="2160"/>
      </w:pPr>
    </w:p>
    <w:p w14:paraId="6AE01D58" w14:textId="77777777" w:rsidR="000F65DC" w:rsidRPr="000F65DC" w:rsidRDefault="000F65DC" w:rsidP="000F65DC">
      <w:pPr>
        <w:pStyle w:val="Default"/>
        <w:ind w:left="2160"/>
        <w:rPr>
          <w:highlight w:val="yellow"/>
        </w:rPr>
      </w:pPr>
      <w:r w:rsidRPr="000F65DC">
        <w:rPr>
          <w:highlight w:val="yellow"/>
        </w:rPr>
        <w:t>Staff read its recommendation to approve the application with provisos.</w:t>
      </w:r>
    </w:p>
    <w:p w14:paraId="32D297FB" w14:textId="77777777" w:rsidR="000F65DC" w:rsidRPr="000F65DC" w:rsidRDefault="000F65DC" w:rsidP="000F65DC">
      <w:pPr>
        <w:pStyle w:val="Default"/>
        <w:ind w:left="2160"/>
        <w:rPr>
          <w:highlight w:val="yellow"/>
        </w:rPr>
      </w:pPr>
    </w:p>
    <w:p w14:paraId="541D37F2" w14:textId="77777777" w:rsidR="000F65DC" w:rsidRPr="000F65DC" w:rsidRDefault="000F65DC" w:rsidP="000F65DC">
      <w:pPr>
        <w:pStyle w:val="Default"/>
        <w:ind w:left="2160"/>
        <w:rPr>
          <w:highlight w:val="yellow"/>
        </w:rPr>
      </w:pPr>
      <w:r w:rsidRPr="000F65DC">
        <w:rPr>
          <w:highlight w:val="yellow"/>
        </w:rPr>
        <w:t xml:space="preserve">Mr. </w:t>
      </w:r>
      <w:proofErr w:type="spellStart"/>
      <w:r w:rsidRPr="000F65DC">
        <w:rPr>
          <w:highlight w:val="yellow"/>
        </w:rPr>
        <w:t>Trykowski</w:t>
      </w:r>
      <w:proofErr w:type="spellEnd"/>
      <w:r w:rsidRPr="000F65DC">
        <w:rPr>
          <w:highlight w:val="yellow"/>
        </w:rPr>
        <w:t xml:space="preserve"> presented photos of the existing conditions and the proposed plans for the property. The Commission discussed the height of the headhouse and details of the entry door.</w:t>
      </w:r>
    </w:p>
    <w:p w14:paraId="7FF82EDA" w14:textId="77777777" w:rsidR="000F65DC" w:rsidRPr="000F65DC" w:rsidRDefault="000F65DC" w:rsidP="000F65DC">
      <w:pPr>
        <w:pStyle w:val="Default"/>
        <w:rPr>
          <w:highlight w:val="yellow"/>
        </w:rPr>
      </w:pPr>
    </w:p>
    <w:p w14:paraId="6F2A6FA2" w14:textId="77777777" w:rsidR="000F65DC" w:rsidRPr="000F65DC" w:rsidRDefault="000F65DC" w:rsidP="000F65DC">
      <w:pPr>
        <w:pStyle w:val="Default"/>
        <w:ind w:left="2160"/>
        <w:rPr>
          <w:highlight w:val="yellow"/>
        </w:rPr>
      </w:pPr>
      <w:r w:rsidRPr="000F65DC">
        <w:rPr>
          <w:highlight w:val="yellow"/>
        </w:rPr>
        <w:t xml:space="preserve">During public comment, Sue </w:t>
      </w:r>
      <w:proofErr w:type="spellStart"/>
      <w:r w:rsidRPr="000F65DC">
        <w:rPr>
          <w:highlight w:val="yellow"/>
        </w:rPr>
        <w:t>Prindle</w:t>
      </w:r>
      <w:proofErr w:type="spellEnd"/>
      <w:r w:rsidRPr="000F65DC">
        <w:rPr>
          <w:highlight w:val="yellow"/>
        </w:rPr>
        <w:t xml:space="preserve"> from the Neighborhood Association of the Back Bay (NABB) questioned the visibility of the headhouse on the property.</w:t>
      </w:r>
    </w:p>
    <w:p w14:paraId="4A097F3B" w14:textId="77777777" w:rsidR="000F65DC" w:rsidRPr="000F65DC" w:rsidRDefault="000F65DC" w:rsidP="000F65DC">
      <w:pPr>
        <w:pStyle w:val="Default"/>
        <w:rPr>
          <w:highlight w:val="yellow"/>
        </w:rPr>
      </w:pPr>
    </w:p>
    <w:p w14:paraId="6962CB21" w14:textId="77777777" w:rsidR="000F65DC" w:rsidRPr="00647F16" w:rsidRDefault="000F65DC" w:rsidP="000F65DC">
      <w:pPr>
        <w:pStyle w:val="Default"/>
        <w:ind w:left="2160"/>
      </w:pPr>
      <w:r w:rsidRPr="000F65DC">
        <w:rPr>
          <w:highlight w:val="yellow"/>
        </w:rPr>
        <w:t>In conclusion the application was approved. J. Christiansen initiated the motion and R. Weintraub seconded the motion. The vote was 6-0 (JC; KC; JM; PQ; DS; RW).</w:t>
      </w:r>
    </w:p>
    <w:p w14:paraId="1177C13C" w14:textId="77777777" w:rsidR="000F65DC" w:rsidRDefault="000F65DC" w:rsidP="00434E26">
      <w:pPr>
        <w:pStyle w:val="Default"/>
      </w:pPr>
    </w:p>
    <w:p w14:paraId="617E4E45" w14:textId="5C5CC3A2" w:rsidR="000F65DC" w:rsidRPr="00647F16" w:rsidRDefault="000F65DC" w:rsidP="000F65DC">
      <w:pPr>
        <w:pStyle w:val="Default"/>
        <w:ind w:left="2160" w:hanging="2160"/>
        <w:rPr>
          <w:u w:val="single"/>
        </w:rPr>
      </w:pPr>
      <w:proofErr w:type="gramStart"/>
      <w:r>
        <w:t>20.230</w:t>
      </w:r>
      <w:r w:rsidRPr="00647F16">
        <w:t xml:space="preserve"> BB</w:t>
      </w:r>
      <w:r w:rsidRPr="00647F16">
        <w:tab/>
      </w:r>
      <w:r>
        <w:rPr>
          <w:u w:val="single"/>
        </w:rPr>
        <w:t>3</w:t>
      </w:r>
      <w:r>
        <w:rPr>
          <w:u w:val="single"/>
        </w:rPr>
        <w:t>7 Fairfield</w:t>
      </w:r>
      <w:r>
        <w:rPr>
          <w:u w:val="single"/>
        </w:rPr>
        <w:t xml:space="preserve"> Street</w:t>
      </w:r>
      <w:proofErr w:type="gramEnd"/>
      <w:r>
        <w:rPr>
          <w:u w:val="single"/>
        </w:rPr>
        <w:t xml:space="preserve"> (City Light Pole):</w:t>
      </w:r>
    </w:p>
    <w:p w14:paraId="458D96B7" w14:textId="77777777" w:rsidR="000F65DC" w:rsidRPr="00647F16" w:rsidRDefault="000F65DC" w:rsidP="000F65DC">
      <w:pPr>
        <w:pStyle w:val="Default"/>
        <w:ind w:left="2160"/>
      </w:pPr>
      <w:r w:rsidRPr="00647F16">
        <w:t xml:space="preserve">Representative: </w:t>
      </w:r>
      <w:r>
        <w:t xml:space="preserve">Michael </w:t>
      </w:r>
      <w:proofErr w:type="spellStart"/>
      <w:r>
        <w:t>Giamo</w:t>
      </w:r>
      <w:proofErr w:type="spellEnd"/>
    </w:p>
    <w:p w14:paraId="63DBC8AA" w14:textId="4FC0E337" w:rsidR="000F65DC" w:rsidRPr="00647F16" w:rsidRDefault="000F65DC" w:rsidP="000F65DC">
      <w:pPr>
        <w:pStyle w:val="Default"/>
        <w:ind w:left="2160"/>
      </w:pPr>
      <w:r w:rsidRPr="00647F16">
        <w:t xml:space="preserve">Proposed Work: </w:t>
      </w:r>
      <w:r>
        <w:rPr>
          <w:rFonts w:ascii="Lora" w:hAnsi="Lora"/>
        </w:rPr>
        <w:t>Replace existing concrete street light pol</w:t>
      </w:r>
      <w:r w:rsidR="00380149">
        <w:rPr>
          <w:rFonts w:ascii="Lora" w:hAnsi="Lora"/>
        </w:rPr>
        <w:t>e with six-sided metal pole</w:t>
      </w:r>
      <w:r>
        <w:rPr>
          <w:rFonts w:ascii="Lora" w:hAnsi="Lora"/>
        </w:rPr>
        <w:t xml:space="preserve"> painted to match concrete color on cabinet base with top mounted antenna and side mounted antennas.</w:t>
      </w:r>
    </w:p>
    <w:p w14:paraId="01AE07F7" w14:textId="77777777" w:rsidR="000F65DC" w:rsidRPr="00647F16" w:rsidRDefault="000F65DC" w:rsidP="000F65DC">
      <w:pPr>
        <w:pStyle w:val="Default"/>
        <w:ind w:left="2160"/>
      </w:pPr>
    </w:p>
    <w:p w14:paraId="0C7438EB" w14:textId="77777777" w:rsidR="000F65DC" w:rsidRPr="005A2134" w:rsidRDefault="000F65DC" w:rsidP="000F65DC">
      <w:pPr>
        <w:pStyle w:val="Default"/>
        <w:ind w:left="2160"/>
        <w:rPr>
          <w:highlight w:val="yellow"/>
        </w:rPr>
      </w:pPr>
      <w:r w:rsidRPr="005A2134">
        <w:rPr>
          <w:highlight w:val="yellow"/>
        </w:rPr>
        <w:t>Staff read its recommendation to approve the application with provisos.</w:t>
      </w:r>
    </w:p>
    <w:p w14:paraId="61B84CF6" w14:textId="77777777" w:rsidR="000F65DC" w:rsidRPr="005A2134" w:rsidRDefault="000F65DC" w:rsidP="000F65DC">
      <w:pPr>
        <w:pStyle w:val="Default"/>
        <w:ind w:left="2160"/>
        <w:rPr>
          <w:highlight w:val="yellow"/>
        </w:rPr>
      </w:pPr>
    </w:p>
    <w:p w14:paraId="766D7609" w14:textId="77777777" w:rsidR="000F65DC" w:rsidRPr="005A2134" w:rsidRDefault="000F65DC" w:rsidP="000F65DC">
      <w:pPr>
        <w:pStyle w:val="Default"/>
        <w:ind w:left="2160"/>
        <w:rPr>
          <w:highlight w:val="yellow"/>
        </w:rPr>
      </w:pPr>
      <w:r w:rsidRPr="005A2134">
        <w:rPr>
          <w:highlight w:val="yellow"/>
        </w:rPr>
        <w:t xml:space="preserve">Mr. </w:t>
      </w:r>
      <w:proofErr w:type="spellStart"/>
      <w:r w:rsidRPr="005A2134">
        <w:rPr>
          <w:highlight w:val="yellow"/>
        </w:rPr>
        <w:t>Trykowski</w:t>
      </w:r>
      <w:proofErr w:type="spellEnd"/>
      <w:r w:rsidRPr="005A2134">
        <w:rPr>
          <w:highlight w:val="yellow"/>
        </w:rPr>
        <w:t xml:space="preserve"> presented photos of the existing conditions and the proposed plans for the property. The Commission discussed the height of the headhouse and details of the entry door.</w:t>
      </w:r>
    </w:p>
    <w:p w14:paraId="605631C7" w14:textId="77777777" w:rsidR="000F65DC" w:rsidRPr="005A2134" w:rsidRDefault="000F65DC" w:rsidP="000F65DC">
      <w:pPr>
        <w:pStyle w:val="Default"/>
        <w:rPr>
          <w:highlight w:val="yellow"/>
        </w:rPr>
      </w:pPr>
    </w:p>
    <w:p w14:paraId="65C07888" w14:textId="77777777" w:rsidR="000F65DC" w:rsidRPr="005A2134" w:rsidRDefault="000F65DC" w:rsidP="000F65DC">
      <w:pPr>
        <w:pStyle w:val="Default"/>
        <w:ind w:left="2160"/>
        <w:rPr>
          <w:highlight w:val="yellow"/>
        </w:rPr>
      </w:pPr>
      <w:r w:rsidRPr="005A2134">
        <w:rPr>
          <w:highlight w:val="yellow"/>
        </w:rPr>
        <w:t xml:space="preserve">During public comment, Sue </w:t>
      </w:r>
      <w:proofErr w:type="spellStart"/>
      <w:r w:rsidRPr="005A2134">
        <w:rPr>
          <w:highlight w:val="yellow"/>
        </w:rPr>
        <w:t>Prindle</w:t>
      </w:r>
      <w:proofErr w:type="spellEnd"/>
      <w:r w:rsidRPr="005A2134">
        <w:rPr>
          <w:highlight w:val="yellow"/>
        </w:rPr>
        <w:t xml:space="preserve"> from the Neighborhood Association of the Back Bay (NABB) questioned the visibility of the headhouse on the property.</w:t>
      </w:r>
    </w:p>
    <w:p w14:paraId="23DCE00F" w14:textId="77777777" w:rsidR="000F65DC" w:rsidRPr="005A2134" w:rsidRDefault="000F65DC" w:rsidP="000F65DC">
      <w:pPr>
        <w:pStyle w:val="Default"/>
        <w:rPr>
          <w:highlight w:val="yellow"/>
        </w:rPr>
      </w:pPr>
    </w:p>
    <w:p w14:paraId="6B8C7371" w14:textId="77777777" w:rsidR="000F65DC" w:rsidRPr="00647F16" w:rsidRDefault="000F65DC" w:rsidP="000F65DC">
      <w:pPr>
        <w:pStyle w:val="Default"/>
        <w:ind w:left="2160"/>
      </w:pPr>
      <w:r w:rsidRPr="005A2134">
        <w:rPr>
          <w:highlight w:val="yellow"/>
        </w:rPr>
        <w:t>In conclusion the application was approved. J. Christiansen initiated the motion and R. Weintraub seconded the motion. The vote was 6-0 (JC; KC; JM; PQ; DS; RW).</w:t>
      </w:r>
    </w:p>
    <w:p w14:paraId="4F328DFF" w14:textId="77777777" w:rsidR="000F65DC" w:rsidRDefault="000F65DC" w:rsidP="00434E26">
      <w:pPr>
        <w:pStyle w:val="Default"/>
      </w:pPr>
    </w:p>
    <w:p w14:paraId="1F6C5FD0" w14:textId="7E331AF0" w:rsidR="005A2134" w:rsidRPr="00647F16" w:rsidRDefault="005A2134" w:rsidP="005A2134">
      <w:pPr>
        <w:pStyle w:val="Default"/>
        <w:ind w:left="2160" w:hanging="2160"/>
        <w:rPr>
          <w:u w:val="single"/>
        </w:rPr>
      </w:pPr>
      <w:r>
        <w:t>20.231</w:t>
      </w:r>
      <w:r w:rsidRPr="00647F16">
        <w:t xml:space="preserve"> BB</w:t>
      </w:r>
      <w:r w:rsidRPr="00647F16">
        <w:tab/>
      </w:r>
      <w:r>
        <w:rPr>
          <w:u w:val="single"/>
        </w:rPr>
        <w:t>8 Gloucester</w:t>
      </w:r>
      <w:r>
        <w:rPr>
          <w:u w:val="single"/>
        </w:rPr>
        <w:t xml:space="preserve"> Street (City Light Pole):</w:t>
      </w:r>
    </w:p>
    <w:p w14:paraId="1BA469D5" w14:textId="77777777" w:rsidR="005A2134" w:rsidRPr="00647F16" w:rsidRDefault="005A2134" w:rsidP="005A2134">
      <w:pPr>
        <w:pStyle w:val="Default"/>
        <w:ind w:left="2160"/>
      </w:pPr>
      <w:r w:rsidRPr="00647F16">
        <w:t xml:space="preserve">Representative: </w:t>
      </w:r>
      <w:r>
        <w:t xml:space="preserve">Michael </w:t>
      </w:r>
      <w:proofErr w:type="spellStart"/>
      <w:r>
        <w:t>Giamo</w:t>
      </w:r>
      <w:proofErr w:type="spellEnd"/>
    </w:p>
    <w:p w14:paraId="0D7CDDDC" w14:textId="22EE173F" w:rsidR="005A2134" w:rsidRPr="00647F16" w:rsidRDefault="005A2134" w:rsidP="005A2134">
      <w:pPr>
        <w:pStyle w:val="Default"/>
        <w:ind w:left="2160"/>
      </w:pPr>
      <w:r w:rsidRPr="00647F16">
        <w:t xml:space="preserve">Proposed Work: </w:t>
      </w:r>
      <w:r>
        <w:rPr>
          <w:rFonts w:ascii="Lora" w:hAnsi="Lora"/>
        </w:rPr>
        <w:t>Replace existing concrete street light pol</w:t>
      </w:r>
      <w:r w:rsidR="00380149">
        <w:rPr>
          <w:rFonts w:ascii="Lora" w:hAnsi="Lora"/>
        </w:rPr>
        <w:t>e with six-sided metal pole</w:t>
      </w:r>
      <w:r>
        <w:rPr>
          <w:rFonts w:ascii="Lora" w:hAnsi="Lora"/>
        </w:rPr>
        <w:t xml:space="preserve"> painted to match concrete color on cabinet base with top mounted antenna and side mounted antennas.</w:t>
      </w:r>
    </w:p>
    <w:p w14:paraId="0A57ED5C" w14:textId="77777777" w:rsidR="005A2134" w:rsidRPr="00647F16" w:rsidRDefault="005A2134" w:rsidP="005A2134">
      <w:pPr>
        <w:pStyle w:val="Default"/>
        <w:ind w:left="2160"/>
      </w:pPr>
    </w:p>
    <w:p w14:paraId="6A398AE2" w14:textId="77777777" w:rsidR="005A2134" w:rsidRPr="005A2134" w:rsidRDefault="005A2134" w:rsidP="005A2134">
      <w:pPr>
        <w:pStyle w:val="Default"/>
        <w:ind w:left="2160"/>
        <w:rPr>
          <w:highlight w:val="yellow"/>
        </w:rPr>
      </w:pPr>
      <w:r w:rsidRPr="005A2134">
        <w:rPr>
          <w:highlight w:val="yellow"/>
        </w:rPr>
        <w:t>Staff read its recommendation to approve the application with provisos.</w:t>
      </w:r>
    </w:p>
    <w:p w14:paraId="3C91DD3D" w14:textId="77777777" w:rsidR="005A2134" w:rsidRPr="005A2134" w:rsidRDefault="005A2134" w:rsidP="005A2134">
      <w:pPr>
        <w:pStyle w:val="Default"/>
        <w:ind w:left="2160"/>
        <w:rPr>
          <w:highlight w:val="yellow"/>
        </w:rPr>
      </w:pPr>
    </w:p>
    <w:p w14:paraId="42E13E88" w14:textId="77777777" w:rsidR="005A2134" w:rsidRPr="005A2134" w:rsidRDefault="005A2134" w:rsidP="005A2134">
      <w:pPr>
        <w:pStyle w:val="Default"/>
        <w:ind w:left="2160"/>
        <w:rPr>
          <w:highlight w:val="yellow"/>
        </w:rPr>
      </w:pPr>
      <w:r w:rsidRPr="005A2134">
        <w:rPr>
          <w:highlight w:val="yellow"/>
        </w:rPr>
        <w:t xml:space="preserve">Mr. </w:t>
      </w:r>
      <w:proofErr w:type="spellStart"/>
      <w:r w:rsidRPr="005A2134">
        <w:rPr>
          <w:highlight w:val="yellow"/>
        </w:rPr>
        <w:t>Trykowski</w:t>
      </w:r>
      <w:proofErr w:type="spellEnd"/>
      <w:r w:rsidRPr="005A2134">
        <w:rPr>
          <w:highlight w:val="yellow"/>
        </w:rPr>
        <w:t xml:space="preserve"> presented photos of the existing conditions and the proposed plans for the property. The Commission discussed the height of the headhouse and details of the entry door.</w:t>
      </w:r>
    </w:p>
    <w:p w14:paraId="5628CB49" w14:textId="77777777" w:rsidR="005A2134" w:rsidRPr="005A2134" w:rsidRDefault="005A2134" w:rsidP="005A2134">
      <w:pPr>
        <w:pStyle w:val="Default"/>
        <w:rPr>
          <w:highlight w:val="yellow"/>
        </w:rPr>
      </w:pPr>
    </w:p>
    <w:p w14:paraId="760B8E3A" w14:textId="77777777" w:rsidR="005A2134" w:rsidRPr="005A2134" w:rsidRDefault="005A2134" w:rsidP="005A2134">
      <w:pPr>
        <w:pStyle w:val="Default"/>
        <w:ind w:left="2160"/>
        <w:rPr>
          <w:highlight w:val="yellow"/>
        </w:rPr>
      </w:pPr>
      <w:r w:rsidRPr="005A2134">
        <w:rPr>
          <w:highlight w:val="yellow"/>
        </w:rPr>
        <w:lastRenderedPageBreak/>
        <w:t xml:space="preserve">During public comment, Sue </w:t>
      </w:r>
      <w:proofErr w:type="spellStart"/>
      <w:r w:rsidRPr="005A2134">
        <w:rPr>
          <w:highlight w:val="yellow"/>
        </w:rPr>
        <w:t>Prindle</w:t>
      </w:r>
      <w:proofErr w:type="spellEnd"/>
      <w:r w:rsidRPr="005A2134">
        <w:rPr>
          <w:highlight w:val="yellow"/>
        </w:rPr>
        <w:t xml:space="preserve"> from the Neighborhood Association of the Back Bay (NABB) questioned the visibility of the headhouse on the property.</w:t>
      </w:r>
    </w:p>
    <w:p w14:paraId="345C37B0" w14:textId="77777777" w:rsidR="005A2134" w:rsidRPr="005A2134" w:rsidRDefault="005A2134" w:rsidP="005A2134">
      <w:pPr>
        <w:pStyle w:val="Default"/>
        <w:rPr>
          <w:highlight w:val="yellow"/>
        </w:rPr>
      </w:pPr>
    </w:p>
    <w:p w14:paraId="50D13513" w14:textId="77777777" w:rsidR="005A2134" w:rsidRPr="00647F16" w:rsidRDefault="005A2134" w:rsidP="005A2134">
      <w:pPr>
        <w:pStyle w:val="Default"/>
        <w:ind w:left="2160"/>
      </w:pPr>
      <w:r w:rsidRPr="005A2134">
        <w:rPr>
          <w:highlight w:val="yellow"/>
        </w:rPr>
        <w:t>In conclusion the application was approved. J. Christiansen initiated the motion and R. Weintraub seconded the motion. The vote was 6-0 (JC; KC; JM; PQ; DS; RW).</w:t>
      </w:r>
    </w:p>
    <w:p w14:paraId="0EEFC52F" w14:textId="77777777" w:rsidR="005A2134" w:rsidRDefault="005A2134" w:rsidP="00434E26">
      <w:pPr>
        <w:pStyle w:val="Default"/>
      </w:pPr>
    </w:p>
    <w:p w14:paraId="774B4E36" w14:textId="06EE8F23" w:rsidR="005A2134" w:rsidRPr="00647F16" w:rsidRDefault="005A2134" w:rsidP="005A2134">
      <w:pPr>
        <w:pStyle w:val="Default"/>
        <w:ind w:left="2160" w:hanging="2160"/>
        <w:rPr>
          <w:u w:val="single"/>
        </w:rPr>
      </w:pPr>
      <w:proofErr w:type="gramStart"/>
      <w:r>
        <w:t>20.232</w:t>
      </w:r>
      <w:r w:rsidRPr="00647F16">
        <w:t xml:space="preserve"> BB</w:t>
      </w:r>
      <w:r w:rsidRPr="00647F16">
        <w:tab/>
      </w:r>
      <w:r>
        <w:rPr>
          <w:u w:val="single"/>
        </w:rPr>
        <w:t>274 Clarendon</w:t>
      </w:r>
      <w:r>
        <w:rPr>
          <w:u w:val="single"/>
        </w:rPr>
        <w:t xml:space="preserve"> Street</w:t>
      </w:r>
      <w:proofErr w:type="gramEnd"/>
      <w:r>
        <w:rPr>
          <w:u w:val="single"/>
        </w:rPr>
        <w:t xml:space="preserve"> (City Light Pole):</w:t>
      </w:r>
    </w:p>
    <w:p w14:paraId="1F046E59" w14:textId="77777777" w:rsidR="005A2134" w:rsidRPr="00647F16" w:rsidRDefault="005A2134" w:rsidP="005A2134">
      <w:pPr>
        <w:pStyle w:val="Default"/>
        <w:ind w:left="2160"/>
      </w:pPr>
      <w:r w:rsidRPr="00647F16">
        <w:t xml:space="preserve">Representative: </w:t>
      </w:r>
      <w:r>
        <w:t xml:space="preserve">Michael </w:t>
      </w:r>
      <w:proofErr w:type="spellStart"/>
      <w:r>
        <w:t>Giamo</w:t>
      </w:r>
      <w:proofErr w:type="spellEnd"/>
    </w:p>
    <w:p w14:paraId="080A0236" w14:textId="23FD0CFB" w:rsidR="005A2134" w:rsidRPr="00647F16" w:rsidRDefault="005A2134" w:rsidP="005A2134">
      <w:pPr>
        <w:pStyle w:val="Default"/>
        <w:ind w:left="2160"/>
      </w:pPr>
      <w:r w:rsidRPr="00647F16">
        <w:t xml:space="preserve">Proposed Work: </w:t>
      </w:r>
      <w:r>
        <w:rPr>
          <w:rFonts w:ascii="Lora" w:hAnsi="Lora"/>
        </w:rPr>
        <w:t>Replace existing concrete street light pol</w:t>
      </w:r>
      <w:r w:rsidR="00380149">
        <w:rPr>
          <w:rFonts w:ascii="Lora" w:hAnsi="Lora"/>
        </w:rPr>
        <w:t>e with six-sided metal pole</w:t>
      </w:r>
      <w:r>
        <w:rPr>
          <w:rFonts w:ascii="Lora" w:hAnsi="Lora"/>
        </w:rPr>
        <w:t xml:space="preserve"> painted to match concrete color on cabinet base with top mounted antenna and side mounted antennas.</w:t>
      </w:r>
    </w:p>
    <w:p w14:paraId="030375BD" w14:textId="77777777" w:rsidR="005A2134" w:rsidRPr="00647F16" w:rsidRDefault="005A2134" w:rsidP="005A2134">
      <w:pPr>
        <w:pStyle w:val="Default"/>
        <w:ind w:left="2160"/>
      </w:pPr>
    </w:p>
    <w:p w14:paraId="36C875E7" w14:textId="77777777" w:rsidR="005A2134" w:rsidRPr="00647F16" w:rsidRDefault="005A2134" w:rsidP="005A2134">
      <w:pPr>
        <w:pStyle w:val="Default"/>
        <w:ind w:left="2160"/>
      </w:pPr>
      <w:r w:rsidRPr="00380149">
        <w:rPr>
          <w:highlight w:val="yellow"/>
        </w:rPr>
        <w:t>Staff read its recommendation to approve the application with provisos.</w:t>
      </w:r>
    </w:p>
    <w:p w14:paraId="435FF922" w14:textId="77777777" w:rsidR="005A2134" w:rsidRPr="00647F16" w:rsidRDefault="005A2134" w:rsidP="005A2134">
      <w:pPr>
        <w:pStyle w:val="Default"/>
        <w:ind w:left="2160"/>
      </w:pPr>
    </w:p>
    <w:p w14:paraId="53E57281" w14:textId="77777777" w:rsidR="005A2134" w:rsidRPr="00380149" w:rsidRDefault="005A2134" w:rsidP="005A2134">
      <w:pPr>
        <w:pStyle w:val="Default"/>
        <w:ind w:left="2160"/>
        <w:rPr>
          <w:highlight w:val="yellow"/>
        </w:rPr>
      </w:pPr>
      <w:r w:rsidRPr="00380149">
        <w:rPr>
          <w:highlight w:val="yellow"/>
        </w:rPr>
        <w:t xml:space="preserve">Mr. </w:t>
      </w:r>
      <w:proofErr w:type="spellStart"/>
      <w:r w:rsidRPr="00380149">
        <w:rPr>
          <w:highlight w:val="yellow"/>
        </w:rPr>
        <w:t>Trykowski</w:t>
      </w:r>
      <w:proofErr w:type="spellEnd"/>
      <w:r w:rsidRPr="00380149">
        <w:rPr>
          <w:highlight w:val="yellow"/>
        </w:rPr>
        <w:t xml:space="preserve"> presented photos of the existing conditions and the proposed plans for the property. The Commission discussed the height of the headhouse and details of the entry door.</w:t>
      </w:r>
    </w:p>
    <w:p w14:paraId="2466A0F2" w14:textId="77777777" w:rsidR="005A2134" w:rsidRPr="00380149" w:rsidRDefault="005A2134" w:rsidP="005A2134">
      <w:pPr>
        <w:pStyle w:val="Default"/>
        <w:rPr>
          <w:highlight w:val="yellow"/>
        </w:rPr>
      </w:pPr>
    </w:p>
    <w:p w14:paraId="103934D7" w14:textId="77777777" w:rsidR="005A2134" w:rsidRPr="00380149" w:rsidRDefault="005A2134" w:rsidP="005A2134">
      <w:pPr>
        <w:pStyle w:val="Default"/>
        <w:ind w:left="2160"/>
        <w:rPr>
          <w:highlight w:val="yellow"/>
        </w:rPr>
      </w:pPr>
      <w:r w:rsidRPr="00380149">
        <w:rPr>
          <w:highlight w:val="yellow"/>
        </w:rPr>
        <w:t xml:space="preserve">During public comment, Sue </w:t>
      </w:r>
      <w:proofErr w:type="spellStart"/>
      <w:r w:rsidRPr="00380149">
        <w:rPr>
          <w:highlight w:val="yellow"/>
        </w:rPr>
        <w:t>Prindle</w:t>
      </w:r>
      <w:proofErr w:type="spellEnd"/>
      <w:r w:rsidRPr="00380149">
        <w:rPr>
          <w:highlight w:val="yellow"/>
        </w:rPr>
        <w:t xml:space="preserve"> from the Neighborhood Association of the Back Bay (NABB) questioned the visibility of the headhouse on the property.</w:t>
      </w:r>
    </w:p>
    <w:p w14:paraId="7DACD62C" w14:textId="77777777" w:rsidR="005A2134" w:rsidRPr="00380149" w:rsidRDefault="005A2134" w:rsidP="005A2134">
      <w:pPr>
        <w:pStyle w:val="Default"/>
        <w:rPr>
          <w:highlight w:val="yellow"/>
        </w:rPr>
      </w:pPr>
    </w:p>
    <w:p w14:paraId="6AA14D6B" w14:textId="77777777" w:rsidR="005A2134" w:rsidRPr="00647F16" w:rsidRDefault="005A2134" w:rsidP="005A2134">
      <w:pPr>
        <w:pStyle w:val="Default"/>
        <w:ind w:left="2160"/>
      </w:pPr>
      <w:r w:rsidRPr="00380149">
        <w:rPr>
          <w:highlight w:val="yellow"/>
        </w:rPr>
        <w:t>In conclusion the application was approved. J. Christiansen initiated the motion and R. Weintraub seconded the motion. The vote was 6-0 (JC; KC; JM; PQ; DS; RW).</w:t>
      </w:r>
    </w:p>
    <w:p w14:paraId="099D6C2A" w14:textId="77777777" w:rsidR="005A2134" w:rsidRDefault="005A2134" w:rsidP="00434E26">
      <w:pPr>
        <w:pStyle w:val="Default"/>
      </w:pPr>
    </w:p>
    <w:p w14:paraId="5A7230F9" w14:textId="72781744" w:rsidR="005A2134" w:rsidRPr="00647F16" w:rsidRDefault="005A2134" w:rsidP="005A2134">
      <w:pPr>
        <w:pStyle w:val="Default"/>
        <w:ind w:left="2160" w:hanging="2160"/>
        <w:rPr>
          <w:u w:val="single"/>
        </w:rPr>
      </w:pPr>
      <w:proofErr w:type="gramStart"/>
      <w:r>
        <w:t>20.233</w:t>
      </w:r>
      <w:r w:rsidRPr="00647F16">
        <w:t xml:space="preserve"> BB</w:t>
      </w:r>
      <w:r w:rsidRPr="00647F16">
        <w:tab/>
      </w:r>
      <w:r>
        <w:rPr>
          <w:u w:val="single"/>
        </w:rPr>
        <w:t>3</w:t>
      </w:r>
      <w:r>
        <w:rPr>
          <w:u w:val="single"/>
        </w:rPr>
        <w:t>75 Newbury</w:t>
      </w:r>
      <w:r>
        <w:rPr>
          <w:u w:val="single"/>
        </w:rPr>
        <w:t xml:space="preserve"> Street</w:t>
      </w:r>
      <w:proofErr w:type="gramEnd"/>
      <w:r>
        <w:rPr>
          <w:u w:val="single"/>
        </w:rPr>
        <w:t xml:space="preserve"> (City Light Pole):</w:t>
      </w:r>
    </w:p>
    <w:p w14:paraId="69CDB45E" w14:textId="77777777" w:rsidR="005A2134" w:rsidRPr="00647F16" w:rsidRDefault="005A2134" w:rsidP="005A2134">
      <w:pPr>
        <w:pStyle w:val="Default"/>
        <w:ind w:left="2160"/>
      </w:pPr>
      <w:r w:rsidRPr="00647F16">
        <w:t xml:space="preserve">Representative: </w:t>
      </w:r>
      <w:r>
        <w:t xml:space="preserve">Michael </w:t>
      </w:r>
      <w:proofErr w:type="spellStart"/>
      <w:r>
        <w:t>Giamo</w:t>
      </w:r>
      <w:proofErr w:type="spellEnd"/>
    </w:p>
    <w:p w14:paraId="138D7A47" w14:textId="1EBD992A" w:rsidR="005A2134" w:rsidRPr="00647F16" w:rsidRDefault="005A2134" w:rsidP="005A2134">
      <w:pPr>
        <w:pStyle w:val="Default"/>
        <w:ind w:left="2160"/>
      </w:pPr>
      <w:r w:rsidRPr="00647F16">
        <w:t xml:space="preserve">Proposed Work: </w:t>
      </w:r>
      <w:r>
        <w:rPr>
          <w:rFonts w:ascii="Lora" w:hAnsi="Lora"/>
        </w:rPr>
        <w:t xml:space="preserve">Replace existing city pendant </w:t>
      </w:r>
      <w:r>
        <w:rPr>
          <w:rFonts w:ascii="Lora" w:hAnsi="Lora"/>
        </w:rPr>
        <w:t>street light</w:t>
      </w:r>
      <w:r>
        <w:rPr>
          <w:rFonts w:ascii="Lora" w:hAnsi="Lora"/>
        </w:rPr>
        <w:t xml:space="preserve"> pole with pendant black painted fluted </w:t>
      </w:r>
      <w:r>
        <w:rPr>
          <w:rFonts w:ascii="Lora" w:hAnsi="Lora"/>
        </w:rPr>
        <w:t>pole on cabinet base with top mounted antenna and side mounted antennas.</w:t>
      </w:r>
    </w:p>
    <w:p w14:paraId="3598C07F" w14:textId="77777777" w:rsidR="005A2134" w:rsidRPr="00647F16" w:rsidRDefault="005A2134" w:rsidP="005A2134">
      <w:pPr>
        <w:pStyle w:val="Default"/>
        <w:ind w:left="2160"/>
      </w:pPr>
    </w:p>
    <w:p w14:paraId="401DA5A6" w14:textId="77777777" w:rsidR="005A2134" w:rsidRPr="005A2134" w:rsidRDefault="005A2134" w:rsidP="005A2134">
      <w:pPr>
        <w:pStyle w:val="Default"/>
        <w:ind w:left="2160"/>
        <w:rPr>
          <w:highlight w:val="yellow"/>
        </w:rPr>
      </w:pPr>
      <w:r w:rsidRPr="005A2134">
        <w:rPr>
          <w:highlight w:val="yellow"/>
        </w:rPr>
        <w:t>Staff read its recommendation to approve the application with provisos.</w:t>
      </w:r>
    </w:p>
    <w:p w14:paraId="4C689F28" w14:textId="77777777" w:rsidR="005A2134" w:rsidRPr="005A2134" w:rsidRDefault="005A2134" w:rsidP="005A2134">
      <w:pPr>
        <w:pStyle w:val="Default"/>
        <w:ind w:left="2160"/>
        <w:rPr>
          <w:highlight w:val="yellow"/>
        </w:rPr>
      </w:pPr>
    </w:p>
    <w:p w14:paraId="64AE90CE" w14:textId="77777777" w:rsidR="005A2134" w:rsidRPr="005A2134" w:rsidRDefault="005A2134" w:rsidP="005A2134">
      <w:pPr>
        <w:pStyle w:val="Default"/>
        <w:ind w:left="2160"/>
        <w:rPr>
          <w:highlight w:val="yellow"/>
        </w:rPr>
      </w:pPr>
      <w:r w:rsidRPr="005A2134">
        <w:rPr>
          <w:highlight w:val="yellow"/>
        </w:rPr>
        <w:t xml:space="preserve">Mr. </w:t>
      </w:r>
      <w:proofErr w:type="spellStart"/>
      <w:r w:rsidRPr="005A2134">
        <w:rPr>
          <w:highlight w:val="yellow"/>
        </w:rPr>
        <w:t>Trykowski</w:t>
      </w:r>
      <w:proofErr w:type="spellEnd"/>
      <w:r w:rsidRPr="005A2134">
        <w:rPr>
          <w:highlight w:val="yellow"/>
        </w:rPr>
        <w:t xml:space="preserve"> presented photos of the existing conditions and the proposed plans for the property. The Commission discussed the height of the headhouse and details of the entry door.</w:t>
      </w:r>
    </w:p>
    <w:p w14:paraId="17F60F6C" w14:textId="77777777" w:rsidR="005A2134" w:rsidRPr="005A2134" w:rsidRDefault="005A2134" w:rsidP="005A2134">
      <w:pPr>
        <w:pStyle w:val="Default"/>
        <w:rPr>
          <w:highlight w:val="yellow"/>
        </w:rPr>
      </w:pPr>
    </w:p>
    <w:p w14:paraId="55BA5AE1" w14:textId="77777777" w:rsidR="005A2134" w:rsidRPr="005A2134" w:rsidRDefault="005A2134" w:rsidP="005A2134">
      <w:pPr>
        <w:pStyle w:val="Default"/>
        <w:ind w:left="2160"/>
        <w:rPr>
          <w:highlight w:val="yellow"/>
        </w:rPr>
      </w:pPr>
      <w:r w:rsidRPr="005A2134">
        <w:rPr>
          <w:highlight w:val="yellow"/>
        </w:rPr>
        <w:t xml:space="preserve">During public comment, Sue </w:t>
      </w:r>
      <w:proofErr w:type="spellStart"/>
      <w:r w:rsidRPr="005A2134">
        <w:rPr>
          <w:highlight w:val="yellow"/>
        </w:rPr>
        <w:t>Prindle</w:t>
      </w:r>
      <w:proofErr w:type="spellEnd"/>
      <w:r w:rsidRPr="005A2134">
        <w:rPr>
          <w:highlight w:val="yellow"/>
        </w:rPr>
        <w:t xml:space="preserve"> from the Neighborhood Association of the Back Bay (NABB) questioned the visibility of the headhouse on the property.</w:t>
      </w:r>
    </w:p>
    <w:p w14:paraId="693D4FDD" w14:textId="77777777" w:rsidR="005A2134" w:rsidRPr="005A2134" w:rsidRDefault="005A2134" w:rsidP="005A2134">
      <w:pPr>
        <w:pStyle w:val="Default"/>
        <w:rPr>
          <w:highlight w:val="yellow"/>
        </w:rPr>
      </w:pPr>
    </w:p>
    <w:p w14:paraId="702DC13A" w14:textId="77777777" w:rsidR="005A2134" w:rsidRPr="00647F16" w:rsidRDefault="005A2134" w:rsidP="005A2134">
      <w:pPr>
        <w:pStyle w:val="Default"/>
        <w:ind w:left="2160"/>
      </w:pPr>
      <w:r w:rsidRPr="005A2134">
        <w:rPr>
          <w:highlight w:val="yellow"/>
        </w:rPr>
        <w:lastRenderedPageBreak/>
        <w:t>In conclusion the application was approved. J. Christiansen initiated the motion and R. Weintraub seconded the motion. The vote was 6-0 (JC; KC; JM; PQ; DS; RW).</w:t>
      </w:r>
    </w:p>
    <w:p w14:paraId="08F5D828" w14:textId="77777777" w:rsidR="005A2134" w:rsidRDefault="005A2134" w:rsidP="00434E26">
      <w:pPr>
        <w:pStyle w:val="Default"/>
      </w:pPr>
    </w:p>
    <w:p w14:paraId="58182646" w14:textId="677BC2C7" w:rsidR="00380149" w:rsidRPr="00647F16" w:rsidRDefault="00380149" w:rsidP="00380149">
      <w:pPr>
        <w:pStyle w:val="Default"/>
        <w:ind w:left="2160" w:hanging="2160"/>
        <w:rPr>
          <w:u w:val="single"/>
        </w:rPr>
      </w:pPr>
      <w:proofErr w:type="gramStart"/>
      <w:r>
        <w:t>20.22</w:t>
      </w:r>
      <w:r>
        <w:t>7</w:t>
      </w:r>
      <w:r w:rsidRPr="00647F16">
        <w:t xml:space="preserve"> BB</w:t>
      </w:r>
      <w:r w:rsidRPr="00647F16">
        <w:tab/>
      </w:r>
      <w:r>
        <w:rPr>
          <w:u w:val="single"/>
        </w:rPr>
        <w:t xml:space="preserve">67 Newbury </w:t>
      </w:r>
      <w:r>
        <w:rPr>
          <w:u w:val="single"/>
        </w:rPr>
        <w:t>Street</w:t>
      </w:r>
      <w:proofErr w:type="gramEnd"/>
      <w:r>
        <w:rPr>
          <w:u w:val="single"/>
        </w:rPr>
        <w:t xml:space="preserve"> (City Light Pole):</w:t>
      </w:r>
    </w:p>
    <w:p w14:paraId="318128B7" w14:textId="77777777" w:rsidR="00380149" w:rsidRPr="00647F16" w:rsidRDefault="00380149" w:rsidP="00380149">
      <w:pPr>
        <w:pStyle w:val="Default"/>
        <w:ind w:left="2160"/>
      </w:pPr>
      <w:r w:rsidRPr="00647F16">
        <w:t xml:space="preserve">Representative: </w:t>
      </w:r>
      <w:r>
        <w:t xml:space="preserve">Michael </w:t>
      </w:r>
      <w:proofErr w:type="spellStart"/>
      <w:r>
        <w:t>Giamo</w:t>
      </w:r>
      <w:proofErr w:type="spellEnd"/>
    </w:p>
    <w:p w14:paraId="4303D3CA" w14:textId="5BAA4DF1" w:rsidR="00380149" w:rsidRPr="00647F16" w:rsidRDefault="00380149" w:rsidP="00380149">
      <w:pPr>
        <w:pStyle w:val="Default"/>
        <w:ind w:left="2160"/>
      </w:pPr>
      <w:r w:rsidRPr="00647F16">
        <w:t xml:space="preserve">Proposed Work: </w:t>
      </w:r>
      <w:r>
        <w:rPr>
          <w:rFonts w:ascii="Lora" w:hAnsi="Lora"/>
        </w:rPr>
        <w:t>Replace existing concrete street light pol</w:t>
      </w:r>
      <w:r>
        <w:rPr>
          <w:rFonts w:ascii="Lora" w:hAnsi="Lora"/>
        </w:rPr>
        <w:t>e with six-sided metal pole</w:t>
      </w:r>
      <w:r>
        <w:rPr>
          <w:rFonts w:ascii="Lora" w:hAnsi="Lora"/>
        </w:rPr>
        <w:t xml:space="preserve"> painted to match concrete color on cabinet base with top mounted antenna and side mounted antennas.</w:t>
      </w:r>
    </w:p>
    <w:p w14:paraId="04E0C806" w14:textId="77777777" w:rsidR="00380149" w:rsidRPr="00647F16" w:rsidRDefault="00380149" w:rsidP="00380149">
      <w:pPr>
        <w:pStyle w:val="Default"/>
        <w:ind w:left="2160"/>
      </w:pPr>
    </w:p>
    <w:p w14:paraId="3E664747" w14:textId="77777777" w:rsidR="00380149" w:rsidRPr="00380149" w:rsidRDefault="00380149" w:rsidP="00380149">
      <w:pPr>
        <w:pStyle w:val="Default"/>
        <w:ind w:left="2160"/>
        <w:rPr>
          <w:highlight w:val="yellow"/>
        </w:rPr>
      </w:pPr>
      <w:r w:rsidRPr="00380149">
        <w:rPr>
          <w:highlight w:val="yellow"/>
        </w:rPr>
        <w:t>Staff read its recommendation to approve the application with provisos.</w:t>
      </w:r>
    </w:p>
    <w:p w14:paraId="74C93200" w14:textId="77777777" w:rsidR="00380149" w:rsidRPr="00380149" w:rsidRDefault="00380149" w:rsidP="00380149">
      <w:pPr>
        <w:pStyle w:val="Default"/>
        <w:ind w:left="2160"/>
        <w:rPr>
          <w:highlight w:val="yellow"/>
        </w:rPr>
      </w:pPr>
    </w:p>
    <w:p w14:paraId="65902794" w14:textId="77777777" w:rsidR="00380149" w:rsidRPr="00380149" w:rsidRDefault="00380149" w:rsidP="00380149">
      <w:pPr>
        <w:pStyle w:val="Default"/>
        <w:ind w:left="2160"/>
        <w:rPr>
          <w:highlight w:val="yellow"/>
        </w:rPr>
      </w:pPr>
      <w:r w:rsidRPr="00380149">
        <w:rPr>
          <w:highlight w:val="yellow"/>
        </w:rPr>
        <w:t xml:space="preserve">Mr. </w:t>
      </w:r>
      <w:proofErr w:type="spellStart"/>
      <w:r w:rsidRPr="00380149">
        <w:rPr>
          <w:highlight w:val="yellow"/>
        </w:rPr>
        <w:t>Trykowski</w:t>
      </w:r>
      <w:proofErr w:type="spellEnd"/>
      <w:r w:rsidRPr="00380149">
        <w:rPr>
          <w:highlight w:val="yellow"/>
        </w:rPr>
        <w:t xml:space="preserve"> presented photos of the existing conditions and the proposed plans for the property. The Commission discussed the height of the headhouse and details of the entry door.</w:t>
      </w:r>
    </w:p>
    <w:p w14:paraId="664B4316" w14:textId="77777777" w:rsidR="00380149" w:rsidRPr="00380149" w:rsidRDefault="00380149" w:rsidP="00380149">
      <w:pPr>
        <w:pStyle w:val="Default"/>
        <w:rPr>
          <w:highlight w:val="yellow"/>
        </w:rPr>
      </w:pPr>
    </w:p>
    <w:p w14:paraId="70599987" w14:textId="77777777" w:rsidR="00380149" w:rsidRPr="00380149" w:rsidRDefault="00380149" w:rsidP="00380149">
      <w:pPr>
        <w:pStyle w:val="Default"/>
        <w:ind w:left="2160"/>
        <w:rPr>
          <w:highlight w:val="yellow"/>
        </w:rPr>
      </w:pPr>
      <w:r w:rsidRPr="00380149">
        <w:rPr>
          <w:highlight w:val="yellow"/>
        </w:rPr>
        <w:t xml:space="preserve">During public comment, Sue </w:t>
      </w:r>
      <w:proofErr w:type="spellStart"/>
      <w:r w:rsidRPr="00380149">
        <w:rPr>
          <w:highlight w:val="yellow"/>
        </w:rPr>
        <w:t>Prindle</w:t>
      </w:r>
      <w:proofErr w:type="spellEnd"/>
      <w:r w:rsidRPr="00380149">
        <w:rPr>
          <w:highlight w:val="yellow"/>
        </w:rPr>
        <w:t xml:space="preserve"> from the Neighborhood Association of the Back Bay (NABB) questioned the visibility of the headhouse on the property.</w:t>
      </w:r>
    </w:p>
    <w:p w14:paraId="3863B785" w14:textId="77777777" w:rsidR="00380149" w:rsidRPr="00380149" w:rsidRDefault="00380149" w:rsidP="00380149">
      <w:pPr>
        <w:pStyle w:val="Default"/>
        <w:rPr>
          <w:highlight w:val="yellow"/>
        </w:rPr>
      </w:pPr>
    </w:p>
    <w:p w14:paraId="64843D4F" w14:textId="77777777" w:rsidR="00380149" w:rsidRPr="00647F16" w:rsidRDefault="00380149" w:rsidP="00380149">
      <w:pPr>
        <w:pStyle w:val="Default"/>
        <w:ind w:left="2160"/>
      </w:pPr>
      <w:r w:rsidRPr="00380149">
        <w:rPr>
          <w:highlight w:val="yellow"/>
        </w:rPr>
        <w:t>In conclusion the application was approved. J. Christiansen initiated the motion and R. Weintraub seconded the motion. The vote was 6-0 (JC; KC; JM; PQ; DS; RW).</w:t>
      </w:r>
    </w:p>
    <w:p w14:paraId="31D5D45B" w14:textId="77777777" w:rsidR="000F65DC" w:rsidRDefault="000F65DC" w:rsidP="00434E26">
      <w:pPr>
        <w:pStyle w:val="Default"/>
      </w:pPr>
    </w:p>
    <w:p w14:paraId="7E95E8FD" w14:textId="77777777" w:rsidR="00380149" w:rsidRPr="00647F16" w:rsidRDefault="00380149" w:rsidP="00434E26">
      <w:pPr>
        <w:pStyle w:val="Default"/>
      </w:pPr>
    </w:p>
    <w:p w14:paraId="510832FC" w14:textId="5F043A58" w:rsidR="00434E26" w:rsidRPr="00647F16" w:rsidRDefault="00380149" w:rsidP="00434E26">
      <w:pPr>
        <w:pStyle w:val="Default"/>
        <w:ind w:left="2160" w:hanging="2160"/>
        <w:rPr>
          <w:u w:val="single"/>
        </w:rPr>
      </w:pPr>
      <w:proofErr w:type="gramStart"/>
      <w:r>
        <w:t>20.088</w:t>
      </w:r>
      <w:r w:rsidR="002C5617" w:rsidRPr="00647F16">
        <w:t xml:space="preserve"> BB</w:t>
      </w:r>
      <w:r w:rsidR="00434E26" w:rsidRPr="00647F16">
        <w:tab/>
      </w:r>
      <w:r>
        <w:rPr>
          <w:u w:val="single"/>
        </w:rPr>
        <w:t>32 Fairfield</w:t>
      </w:r>
      <w:r w:rsidR="002C5617" w:rsidRPr="00647F16">
        <w:rPr>
          <w:u w:val="single"/>
        </w:rPr>
        <w:t xml:space="preserve"> Street</w:t>
      </w:r>
      <w:proofErr w:type="gramEnd"/>
    </w:p>
    <w:p w14:paraId="4298CD28" w14:textId="493202D0" w:rsidR="00434E26" w:rsidRPr="00647F16" w:rsidRDefault="00434E26" w:rsidP="00781DCF">
      <w:pPr>
        <w:pStyle w:val="Default"/>
        <w:ind w:left="2160"/>
      </w:pPr>
      <w:r w:rsidRPr="00647F16">
        <w:t xml:space="preserve">Representative: </w:t>
      </w:r>
      <w:r w:rsidR="00380149">
        <w:t xml:space="preserve">Bonnie </w:t>
      </w:r>
      <w:proofErr w:type="spellStart"/>
      <w:r w:rsidR="00380149">
        <w:t>Theise</w:t>
      </w:r>
      <w:proofErr w:type="spellEnd"/>
    </w:p>
    <w:p w14:paraId="7B0348AD" w14:textId="5DA3E2D8" w:rsidR="00434E26" w:rsidRPr="00647F16" w:rsidRDefault="00434E26" w:rsidP="00434E26">
      <w:pPr>
        <w:pStyle w:val="Default"/>
        <w:ind w:left="2160"/>
      </w:pPr>
      <w:r w:rsidRPr="00647F16">
        <w:t xml:space="preserve">Proposed Work: </w:t>
      </w:r>
      <w:r w:rsidR="00380149">
        <w:t>A</w:t>
      </w:r>
      <w:r w:rsidR="00380149" w:rsidRPr="000957D9">
        <w:rPr>
          <w:rFonts w:ascii="Lora" w:hAnsi="Lora"/>
        </w:rPr>
        <w:t>t rear elevation r</w:t>
      </w:r>
      <w:r w:rsidR="00380149">
        <w:rPr>
          <w:rFonts w:ascii="Lora" w:hAnsi="Lora"/>
        </w:rPr>
        <w:t>eplace second story non-historic wood French doors with ten-light single wood door.</w:t>
      </w:r>
    </w:p>
    <w:p w14:paraId="48080A2F" w14:textId="77777777" w:rsidR="00EB1AA5" w:rsidRPr="00647F16" w:rsidRDefault="00EB1AA5" w:rsidP="00434E26">
      <w:pPr>
        <w:pStyle w:val="Default"/>
        <w:ind w:left="2160"/>
      </w:pPr>
    </w:p>
    <w:p w14:paraId="777B984B" w14:textId="4D05ED8A" w:rsidR="00EB1AA5" w:rsidRPr="00380149" w:rsidRDefault="00EB1AA5" w:rsidP="00EB1AA5">
      <w:pPr>
        <w:pStyle w:val="Default"/>
        <w:ind w:left="2160"/>
        <w:rPr>
          <w:highlight w:val="yellow"/>
        </w:rPr>
      </w:pPr>
      <w:r w:rsidRPr="00380149">
        <w:rPr>
          <w:highlight w:val="yellow"/>
        </w:rPr>
        <w:t>St</w:t>
      </w:r>
      <w:r w:rsidR="004135A2" w:rsidRPr="00380149">
        <w:rPr>
          <w:highlight w:val="yellow"/>
        </w:rPr>
        <w:t>aff read its recommendation to approve the application.</w:t>
      </w:r>
    </w:p>
    <w:p w14:paraId="5B8E72AD" w14:textId="77777777" w:rsidR="00EB1AA5" w:rsidRPr="00380149" w:rsidRDefault="00EB1AA5" w:rsidP="00EB1AA5">
      <w:pPr>
        <w:pStyle w:val="Default"/>
        <w:ind w:left="2160"/>
        <w:rPr>
          <w:highlight w:val="yellow"/>
        </w:rPr>
      </w:pPr>
    </w:p>
    <w:p w14:paraId="02D23363" w14:textId="37A850CC" w:rsidR="00362F10" w:rsidRPr="00380149" w:rsidRDefault="00A75B02" w:rsidP="003E55D2">
      <w:pPr>
        <w:pStyle w:val="Default"/>
        <w:ind w:left="2160"/>
        <w:rPr>
          <w:highlight w:val="yellow"/>
        </w:rPr>
      </w:pPr>
      <w:r w:rsidRPr="00380149">
        <w:rPr>
          <w:highlight w:val="yellow"/>
        </w:rPr>
        <w:t xml:space="preserve">Mr. </w:t>
      </w:r>
      <w:r w:rsidR="005F79F9" w:rsidRPr="00380149">
        <w:rPr>
          <w:highlight w:val="yellow"/>
        </w:rPr>
        <w:t>McGowan</w:t>
      </w:r>
      <w:r w:rsidR="00727F78" w:rsidRPr="00380149">
        <w:rPr>
          <w:highlight w:val="yellow"/>
        </w:rPr>
        <w:t xml:space="preserve"> </w:t>
      </w:r>
      <w:r w:rsidRPr="00380149">
        <w:rPr>
          <w:highlight w:val="yellow"/>
        </w:rPr>
        <w:t xml:space="preserve">presented </w:t>
      </w:r>
      <w:r w:rsidR="00BC19D0" w:rsidRPr="00380149">
        <w:rPr>
          <w:highlight w:val="yellow"/>
        </w:rPr>
        <w:t xml:space="preserve">photos of existing conditions, explained changes made from the previous submission that was denied without prejudice by the Commission at its June 12, 2019 public hearing, </w:t>
      </w:r>
      <w:r w:rsidR="009A2046" w:rsidRPr="00380149">
        <w:rPr>
          <w:highlight w:val="yellow"/>
        </w:rPr>
        <w:t>and provided samples of proposed materials as well</w:t>
      </w:r>
      <w:r w:rsidR="00CF3F1F" w:rsidRPr="00380149">
        <w:rPr>
          <w:highlight w:val="yellow"/>
        </w:rPr>
        <w:t>.</w:t>
      </w:r>
      <w:r w:rsidR="005F79F9" w:rsidRPr="00380149">
        <w:rPr>
          <w:highlight w:val="yellow"/>
        </w:rPr>
        <w:t xml:space="preserve"> Mr. Demus explained that they drew influence from the upper levels of the front facade in the design of the proposed storefront by incorporating the grid system displayed by the </w:t>
      </w:r>
      <w:r w:rsidR="00BC19D0" w:rsidRPr="00380149">
        <w:rPr>
          <w:highlight w:val="yellow"/>
        </w:rPr>
        <w:t>windows above. He explained to t</w:t>
      </w:r>
      <w:r w:rsidR="005F79F9" w:rsidRPr="00380149">
        <w:rPr>
          <w:highlight w:val="yellow"/>
        </w:rPr>
        <w:t xml:space="preserve">he Commission that the proposed signage for the storefront is only affixed to the glass, and that all the </w:t>
      </w:r>
      <w:r w:rsidR="00BC19D0" w:rsidRPr="00380149">
        <w:rPr>
          <w:highlight w:val="yellow"/>
        </w:rPr>
        <w:t xml:space="preserve">upper level </w:t>
      </w:r>
      <w:r w:rsidR="005F79F9" w:rsidRPr="00380149">
        <w:rPr>
          <w:highlight w:val="yellow"/>
        </w:rPr>
        <w:t>windows on the front facade are remaining in their existing state.</w:t>
      </w:r>
    </w:p>
    <w:p w14:paraId="550A1CF4" w14:textId="77777777" w:rsidR="00362F10" w:rsidRPr="00380149" w:rsidRDefault="00362F10" w:rsidP="003E55D2">
      <w:pPr>
        <w:pStyle w:val="Default"/>
        <w:ind w:left="2160"/>
        <w:rPr>
          <w:highlight w:val="yellow"/>
        </w:rPr>
      </w:pPr>
    </w:p>
    <w:p w14:paraId="00059B22" w14:textId="14F961B9" w:rsidR="00EB1AA5" w:rsidRPr="00380149" w:rsidRDefault="005F79F9" w:rsidP="003E55D2">
      <w:pPr>
        <w:pStyle w:val="Default"/>
        <w:ind w:left="2160"/>
        <w:rPr>
          <w:highlight w:val="yellow"/>
        </w:rPr>
      </w:pPr>
      <w:r w:rsidRPr="00380149">
        <w:rPr>
          <w:highlight w:val="yellow"/>
        </w:rPr>
        <w:t xml:space="preserve">The Commission </w:t>
      </w:r>
      <w:r w:rsidR="00BC19D0" w:rsidRPr="00380149">
        <w:rPr>
          <w:highlight w:val="yellow"/>
        </w:rPr>
        <w:t>di</w:t>
      </w:r>
      <w:r w:rsidR="00BE45B2" w:rsidRPr="00380149">
        <w:rPr>
          <w:highlight w:val="yellow"/>
        </w:rPr>
        <w:t>scussed detail</w:t>
      </w:r>
      <w:r w:rsidR="00BC19D0" w:rsidRPr="00380149">
        <w:rPr>
          <w:highlight w:val="yellow"/>
        </w:rPr>
        <w:t xml:space="preserve">s of the proposed materials and decorative </w:t>
      </w:r>
      <w:r w:rsidR="00DB29EA" w:rsidRPr="00380149">
        <w:rPr>
          <w:highlight w:val="yellow"/>
        </w:rPr>
        <w:t>banding above the entry doors and windows.</w:t>
      </w:r>
    </w:p>
    <w:p w14:paraId="721D0D56" w14:textId="77777777" w:rsidR="00EB1AA5" w:rsidRPr="00380149" w:rsidRDefault="00EB1AA5" w:rsidP="00EB1AA5">
      <w:pPr>
        <w:pStyle w:val="Default"/>
        <w:ind w:left="2160"/>
        <w:rPr>
          <w:highlight w:val="yellow"/>
        </w:rPr>
      </w:pPr>
    </w:p>
    <w:p w14:paraId="5F959FF7" w14:textId="10DD1D2C" w:rsidR="00EB1AA5" w:rsidRPr="00380149" w:rsidRDefault="00AB4CD1" w:rsidP="00EB1AA5">
      <w:pPr>
        <w:pStyle w:val="Default"/>
        <w:ind w:left="2160"/>
        <w:rPr>
          <w:highlight w:val="yellow"/>
        </w:rPr>
      </w:pPr>
      <w:r w:rsidRPr="00380149">
        <w:rPr>
          <w:highlight w:val="yellow"/>
        </w:rPr>
        <w:lastRenderedPageBreak/>
        <w:t>During public comment, Sue Prindle from the Neighborhood Association of the Back Bay (NABB) suggested that integrated thicker mullions</w:t>
      </w:r>
      <w:r w:rsidR="00DB29EA" w:rsidRPr="00380149">
        <w:rPr>
          <w:highlight w:val="yellow"/>
        </w:rPr>
        <w:t xml:space="preserve"> be added</w:t>
      </w:r>
      <w:r w:rsidRPr="00380149">
        <w:rPr>
          <w:highlight w:val="yellow"/>
        </w:rPr>
        <w:t xml:space="preserve"> into the plans </w:t>
      </w:r>
      <w:r w:rsidR="00DB29EA" w:rsidRPr="00380149">
        <w:rPr>
          <w:highlight w:val="yellow"/>
        </w:rPr>
        <w:t xml:space="preserve">which </w:t>
      </w:r>
      <w:r w:rsidRPr="00380149">
        <w:rPr>
          <w:highlight w:val="yellow"/>
        </w:rPr>
        <w:t>would be more appropriate for the new façade.</w:t>
      </w:r>
    </w:p>
    <w:p w14:paraId="0A26BAF3" w14:textId="77777777" w:rsidR="00A738E7" w:rsidRPr="00380149" w:rsidRDefault="00A738E7" w:rsidP="00EB1AA5">
      <w:pPr>
        <w:pStyle w:val="Default"/>
        <w:ind w:left="2160"/>
        <w:rPr>
          <w:highlight w:val="yellow"/>
        </w:rPr>
      </w:pPr>
    </w:p>
    <w:p w14:paraId="1A740306" w14:textId="67EC23AC" w:rsidR="0002724D" w:rsidRPr="00380149" w:rsidRDefault="00EB1AA5" w:rsidP="00A246AF">
      <w:pPr>
        <w:pStyle w:val="Default"/>
        <w:ind w:left="2160"/>
        <w:rPr>
          <w:highlight w:val="yellow"/>
        </w:rPr>
      </w:pPr>
      <w:r w:rsidRPr="00380149">
        <w:rPr>
          <w:highlight w:val="yellow"/>
        </w:rPr>
        <w:t xml:space="preserve">In conclusion the application was approved with provisos. </w:t>
      </w:r>
      <w:r w:rsidR="00AB4CD1" w:rsidRPr="00380149">
        <w:rPr>
          <w:highlight w:val="yellow"/>
        </w:rPr>
        <w:t>J. Christiansen</w:t>
      </w:r>
      <w:r w:rsidRPr="00380149">
        <w:rPr>
          <w:highlight w:val="yellow"/>
        </w:rPr>
        <w:t xml:space="preserve"> </w:t>
      </w:r>
      <w:r w:rsidR="00443026" w:rsidRPr="00380149">
        <w:rPr>
          <w:highlight w:val="yellow"/>
        </w:rPr>
        <w:t xml:space="preserve">initiated the motion and </w:t>
      </w:r>
      <w:r w:rsidR="00AB4CD1" w:rsidRPr="00380149">
        <w:rPr>
          <w:highlight w:val="yellow"/>
        </w:rPr>
        <w:t>D. Sampson</w:t>
      </w:r>
      <w:r w:rsidRPr="00380149">
        <w:rPr>
          <w:highlight w:val="yellow"/>
        </w:rPr>
        <w:t xml:space="preserve"> seconded the motion. </w:t>
      </w:r>
      <w:r w:rsidR="00AB4CD1" w:rsidRPr="00380149">
        <w:rPr>
          <w:highlight w:val="yellow"/>
        </w:rPr>
        <w:t>The vote was 6-0 (JC; KC; JM; PQ; DS; RW).</w:t>
      </w:r>
    </w:p>
    <w:p w14:paraId="2008D3BA" w14:textId="77777777" w:rsidR="001517D4" w:rsidRPr="00380149" w:rsidRDefault="001517D4" w:rsidP="00A246AF">
      <w:pPr>
        <w:pStyle w:val="Default"/>
        <w:ind w:left="2160"/>
        <w:rPr>
          <w:highlight w:val="yellow"/>
        </w:rPr>
      </w:pPr>
    </w:p>
    <w:p w14:paraId="2E7B337C" w14:textId="77777777" w:rsidR="00BE45B2" w:rsidRPr="00380149" w:rsidRDefault="00BE45B2" w:rsidP="00BE45B2">
      <w:pPr>
        <w:pStyle w:val="ListParagraph"/>
        <w:numPr>
          <w:ilvl w:val="0"/>
          <w:numId w:val="3"/>
        </w:numPr>
        <w:rPr>
          <w:rFonts w:ascii="Times New Roman" w:hAnsi="Times New Roman" w:cs="Times New Roman"/>
          <w:sz w:val="24"/>
          <w:szCs w:val="24"/>
          <w:highlight w:val="yellow"/>
        </w:rPr>
      </w:pPr>
      <w:r w:rsidRPr="00380149">
        <w:rPr>
          <w:rFonts w:ascii="Times New Roman" w:hAnsi="Times New Roman" w:cs="Times New Roman"/>
          <w:sz w:val="24"/>
          <w:szCs w:val="24"/>
          <w:highlight w:val="yellow"/>
        </w:rPr>
        <w:t xml:space="preserve">The storefront be recessed an additional six (6”) inches from where it is depicted in the plans; and </w:t>
      </w:r>
    </w:p>
    <w:p w14:paraId="5749FB20" w14:textId="4772E0E8" w:rsidR="00BE45B2" w:rsidRPr="00380149" w:rsidRDefault="00BE45B2" w:rsidP="00BE45B2">
      <w:pPr>
        <w:pStyle w:val="ListParagraph"/>
        <w:numPr>
          <w:ilvl w:val="0"/>
          <w:numId w:val="3"/>
        </w:numPr>
        <w:rPr>
          <w:rFonts w:ascii="Times New Roman" w:hAnsi="Times New Roman" w:cs="Times New Roman"/>
          <w:sz w:val="24"/>
          <w:szCs w:val="24"/>
          <w:highlight w:val="yellow"/>
        </w:rPr>
      </w:pPr>
      <w:r w:rsidRPr="00380149">
        <w:rPr>
          <w:rFonts w:ascii="Times New Roman" w:hAnsi="Times New Roman" w:cs="Times New Roman"/>
          <w:sz w:val="24"/>
          <w:szCs w:val="24"/>
          <w:highlight w:val="yellow"/>
        </w:rPr>
        <w:t>the decorative banding be increased in size from the seven (7”) inches shown in the plan to eight (8”) to ten (10”) inches.</w:t>
      </w:r>
    </w:p>
    <w:p w14:paraId="31AECB15" w14:textId="64F6488B" w:rsidR="002C5617" w:rsidRPr="00647F16" w:rsidRDefault="002C5617" w:rsidP="00BE45B2">
      <w:pPr>
        <w:pStyle w:val="Default"/>
        <w:ind w:left="2520"/>
      </w:pPr>
    </w:p>
    <w:p w14:paraId="092AE434" w14:textId="26112AD7" w:rsidR="002C5617" w:rsidRPr="00647F16" w:rsidRDefault="00380149" w:rsidP="002C5617">
      <w:pPr>
        <w:pStyle w:val="Default"/>
        <w:ind w:left="2160" w:hanging="2160"/>
        <w:rPr>
          <w:u w:val="single"/>
        </w:rPr>
      </w:pPr>
      <w:proofErr w:type="gramStart"/>
      <w:r>
        <w:t>20.085</w:t>
      </w:r>
      <w:r w:rsidR="002C5617" w:rsidRPr="00647F16">
        <w:t xml:space="preserve"> BB</w:t>
      </w:r>
      <w:r w:rsidR="002C5617" w:rsidRPr="00647F16">
        <w:tab/>
      </w:r>
      <w:r>
        <w:rPr>
          <w:u w:val="single"/>
        </w:rPr>
        <w:t>285 Marlborough Street</w:t>
      </w:r>
      <w:proofErr w:type="gramEnd"/>
    </w:p>
    <w:p w14:paraId="4D8149E6" w14:textId="63287DF3" w:rsidR="002C5617" w:rsidRPr="00647F16" w:rsidRDefault="00380149" w:rsidP="002C5617">
      <w:pPr>
        <w:pStyle w:val="Default"/>
        <w:ind w:left="2160"/>
      </w:pPr>
      <w:r>
        <w:t xml:space="preserve">Representative: </w:t>
      </w:r>
      <w:proofErr w:type="spellStart"/>
      <w:r>
        <w:t>Catriel</w:t>
      </w:r>
      <w:proofErr w:type="spellEnd"/>
      <w:r>
        <w:t xml:space="preserve"> </w:t>
      </w:r>
      <w:proofErr w:type="spellStart"/>
      <w:r>
        <w:t>Tulian</w:t>
      </w:r>
      <w:proofErr w:type="spellEnd"/>
    </w:p>
    <w:p w14:paraId="73FCE06E" w14:textId="3138837E" w:rsidR="002C5617" w:rsidRPr="00647F16" w:rsidRDefault="002C5617" w:rsidP="002C5617">
      <w:pPr>
        <w:pStyle w:val="Default"/>
        <w:ind w:left="2160"/>
      </w:pPr>
      <w:r w:rsidRPr="00647F16">
        <w:t xml:space="preserve">Proposed Work: </w:t>
      </w:r>
      <w:r w:rsidR="00380149" w:rsidRPr="000957D9">
        <w:rPr>
          <w:rFonts w:ascii="Lora" w:hAnsi="Lora"/>
        </w:rPr>
        <w:t>At rear elevation construct balcony, convert window at bay into door, replace lower level entry door, remove window grates and redesign patio; and at roof relocate mechanical equipment, install headhouse, deck, grill and outdoor counter.</w:t>
      </w:r>
    </w:p>
    <w:p w14:paraId="473AE109" w14:textId="77777777" w:rsidR="002C5617" w:rsidRPr="00647F16" w:rsidRDefault="002C5617" w:rsidP="002C5617">
      <w:pPr>
        <w:pStyle w:val="Default"/>
        <w:ind w:left="2160"/>
      </w:pPr>
    </w:p>
    <w:p w14:paraId="38D7E086" w14:textId="77777777" w:rsidR="002C5617" w:rsidRPr="00380149" w:rsidRDefault="002C5617" w:rsidP="002C5617">
      <w:pPr>
        <w:pStyle w:val="Default"/>
        <w:ind w:left="2160"/>
        <w:rPr>
          <w:highlight w:val="yellow"/>
        </w:rPr>
      </w:pPr>
      <w:r w:rsidRPr="00380149">
        <w:rPr>
          <w:highlight w:val="yellow"/>
        </w:rPr>
        <w:t>Staff read its recommendation to approve the application with provisos.</w:t>
      </w:r>
    </w:p>
    <w:p w14:paraId="4CCD4EBE" w14:textId="77777777" w:rsidR="002C5617" w:rsidRPr="00380149" w:rsidRDefault="002C5617" w:rsidP="002C5617">
      <w:pPr>
        <w:pStyle w:val="Default"/>
        <w:ind w:left="2160"/>
        <w:rPr>
          <w:highlight w:val="yellow"/>
        </w:rPr>
      </w:pPr>
    </w:p>
    <w:p w14:paraId="7B52B599" w14:textId="108EF006" w:rsidR="002C5617" w:rsidRPr="00380149" w:rsidRDefault="005F79F9" w:rsidP="002C5617">
      <w:pPr>
        <w:pStyle w:val="Default"/>
        <w:ind w:left="2160"/>
        <w:rPr>
          <w:highlight w:val="yellow"/>
        </w:rPr>
      </w:pPr>
      <w:r w:rsidRPr="00380149">
        <w:rPr>
          <w:highlight w:val="yellow"/>
        </w:rPr>
        <w:t>Mr. Hoogasian presented his application and proposed work, along with a presentation and drawings of the proposed work to be done on the existing light poles. He explained the logistics of how light poles work within the City of Boston, and explained the demand for the antenna additions as well.</w:t>
      </w:r>
    </w:p>
    <w:p w14:paraId="2F0DA1F9" w14:textId="77777777" w:rsidR="002C5617" w:rsidRPr="00380149" w:rsidRDefault="002C5617" w:rsidP="002C5617">
      <w:pPr>
        <w:pStyle w:val="Default"/>
        <w:ind w:left="2160"/>
        <w:rPr>
          <w:highlight w:val="yellow"/>
        </w:rPr>
      </w:pPr>
    </w:p>
    <w:p w14:paraId="390B9CCF" w14:textId="35D52381" w:rsidR="002C5617" w:rsidRPr="00380149" w:rsidRDefault="005F79F9" w:rsidP="002C5617">
      <w:pPr>
        <w:pStyle w:val="Default"/>
        <w:ind w:left="2160"/>
        <w:rPr>
          <w:highlight w:val="yellow"/>
        </w:rPr>
      </w:pPr>
      <w:r w:rsidRPr="00380149">
        <w:rPr>
          <w:highlight w:val="yellow"/>
        </w:rPr>
        <w:t>The Commission felt that the proposed changes to the pole made sense in regard to accessibility for companies to work on the mechanicals, but were not suitable for the Back Bay Architectural Conservation District purposes. The Commission also felt that the base cabinets were the preferabl</w:t>
      </w:r>
      <w:r w:rsidR="00CD1212" w:rsidRPr="00380149">
        <w:rPr>
          <w:highlight w:val="yellow"/>
        </w:rPr>
        <w:t>e option over the addition of side mounted equipment</w:t>
      </w:r>
      <w:r w:rsidRPr="00380149">
        <w:rPr>
          <w:highlight w:val="yellow"/>
        </w:rPr>
        <w:t>.</w:t>
      </w:r>
    </w:p>
    <w:p w14:paraId="0D8B7264" w14:textId="77777777" w:rsidR="002C5617" w:rsidRPr="00380149" w:rsidRDefault="002C5617" w:rsidP="002C5617">
      <w:pPr>
        <w:pStyle w:val="Default"/>
        <w:ind w:left="2160"/>
        <w:rPr>
          <w:highlight w:val="yellow"/>
        </w:rPr>
      </w:pPr>
    </w:p>
    <w:p w14:paraId="39B01ADB" w14:textId="28649284" w:rsidR="002C5617" w:rsidRPr="00380149" w:rsidRDefault="002C5617" w:rsidP="002C5617">
      <w:pPr>
        <w:pStyle w:val="Default"/>
        <w:ind w:left="2160"/>
        <w:rPr>
          <w:highlight w:val="yellow"/>
        </w:rPr>
      </w:pPr>
      <w:r w:rsidRPr="00380149">
        <w:rPr>
          <w:highlight w:val="yellow"/>
        </w:rPr>
        <w:t xml:space="preserve">During public comment </w:t>
      </w:r>
      <w:r w:rsidR="00DA0843" w:rsidRPr="00380149">
        <w:rPr>
          <w:highlight w:val="yellow"/>
        </w:rPr>
        <w:t>Sue Prindle from the Neighborhood Association of the Back Bay (NABB)</w:t>
      </w:r>
      <w:r w:rsidRPr="00380149">
        <w:rPr>
          <w:highlight w:val="yellow"/>
        </w:rPr>
        <w:t xml:space="preserve"> </w:t>
      </w:r>
      <w:r w:rsidR="00DA0843" w:rsidRPr="00380149">
        <w:rPr>
          <w:highlight w:val="yellow"/>
        </w:rPr>
        <w:t>stated that the light poles produce a lot of light, and the light department will be placing baffles on the structures to prevent light from entering residences</w:t>
      </w:r>
      <w:r w:rsidRPr="00380149">
        <w:rPr>
          <w:highlight w:val="yellow"/>
        </w:rPr>
        <w:t>.</w:t>
      </w:r>
      <w:r w:rsidR="00DA0843" w:rsidRPr="00380149">
        <w:rPr>
          <w:highlight w:val="yellow"/>
        </w:rPr>
        <w:t xml:space="preserve"> She suggested including extra space in the base for other companies to use. She also questioned if the proposed height i</w:t>
      </w:r>
      <w:r w:rsidR="00CD1212" w:rsidRPr="00380149">
        <w:rPr>
          <w:highlight w:val="yellow"/>
        </w:rPr>
        <w:t>s the same as the existing pole.</w:t>
      </w:r>
    </w:p>
    <w:p w14:paraId="340303B3" w14:textId="77777777" w:rsidR="002C5617" w:rsidRPr="00380149" w:rsidRDefault="002C5617" w:rsidP="002C5617">
      <w:pPr>
        <w:pStyle w:val="Default"/>
        <w:ind w:left="2160"/>
        <w:rPr>
          <w:highlight w:val="yellow"/>
        </w:rPr>
      </w:pPr>
    </w:p>
    <w:p w14:paraId="72B1B015" w14:textId="22DC0C43" w:rsidR="002C5617" w:rsidRPr="00647F16" w:rsidRDefault="002C5617" w:rsidP="002C5617">
      <w:pPr>
        <w:pStyle w:val="Default"/>
        <w:ind w:left="2160"/>
      </w:pPr>
      <w:r w:rsidRPr="00380149">
        <w:rPr>
          <w:highlight w:val="yellow"/>
        </w:rPr>
        <w:t xml:space="preserve">In conclusion the application was approved with provisos. </w:t>
      </w:r>
      <w:r w:rsidR="00AB4CD1" w:rsidRPr="00380149">
        <w:rPr>
          <w:highlight w:val="yellow"/>
        </w:rPr>
        <w:t>D. Sampson</w:t>
      </w:r>
      <w:r w:rsidRPr="00380149">
        <w:rPr>
          <w:highlight w:val="yellow"/>
        </w:rPr>
        <w:t xml:space="preserve"> initiated the motion and R. Weintraub seconded the motion. </w:t>
      </w:r>
      <w:r w:rsidR="00C61C50" w:rsidRPr="00380149">
        <w:rPr>
          <w:highlight w:val="yellow"/>
        </w:rPr>
        <w:t>The vote was 6-0 (JC; KC; JM; PQ; DS; RW).</w:t>
      </w:r>
    </w:p>
    <w:p w14:paraId="25BD0F77" w14:textId="77777777" w:rsidR="002C5617" w:rsidRPr="00647F16" w:rsidRDefault="002C5617" w:rsidP="002C5617">
      <w:pPr>
        <w:pStyle w:val="Default"/>
        <w:ind w:left="2160"/>
      </w:pPr>
    </w:p>
    <w:p w14:paraId="2FCE5BEE" w14:textId="71EA6AFB" w:rsidR="00E14E39" w:rsidRPr="00647F16" w:rsidRDefault="00E14E39" w:rsidP="00E14E39">
      <w:pPr>
        <w:pStyle w:val="ListParagraph"/>
        <w:numPr>
          <w:ilvl w:val="0"/>
          <w:numId w:val="1"/>
        </w:numPr>
        <w:spacing w:after="0" w:line="240" w:lineRule="auto"/>
        <w:contextualSpacing w:val="0"/>
        <w:rPr>
          <w:rFonts w:ascii="Times New Roman" w:hAnsi="Times New Roman" w:cs="Times New Roman"/>
          <w:sz w:val="24"/>
          <w:szCs w:val="24"/>
        </w:rPr>
      </w:pPr>
      <w:r w:rsidRPr="00647F16">
        <w:rPr>
          <w:rFonts w:ascii="Times New Roman" w:hAnsi="Times New Roman" w:cs="Times New Roman"/>
          <w:sz w:val="24"/>
          <w:szCs w:val="24"/>
        </w:rPr>
        <w:t>The new pole be placed on a cabinet base where communications equipment that was proposed to be attached to the pole will be located, and where space will be available for additional equipment from other carriers;</w:t>
      </w:r>
    </w:p>
    <w:p w14:paraId="1AA99088" w14:textId="77777777" w:rsidR="00E14E39" w:rsidRPr="00647F16" w:rsidRDefault="00E14E39" w:rsidP="00E14E39">
      <w:pPr>
        <w:pStyle w:val="ListParagraph"/>
        <w:numPr>
          <w:ilvl w:val="0"/>
          <w:numId w:val="1"/>
        </w:numPr>
        <w:spacing w:after="0" w:line="240" w:lineRule="auto"/>
        <w:contextualSpacing w:val="0"/>
        <w:rPr>
          <w:rFonts w:ascii="Times New Roman" w:hAnsi="Times New Roman" w:cs="Times New Roman"/>
          <w:sz w:val="24"/>
          <w:szCs w:val="24"/>
        </w:rPr>
      </w:pPr>
      <w:r w:rsidRPr="00647F16">
        <w:rPr>
          <w:rFonts w:ascii="Times New Roman" w:hAnsi="Times New Roman" w:cs="Times New Roman"/>
          <w:sz w:val="24"/>
          <w:szCs w:val="24"/>
        </w:rPr>
        <w:t>the height of the light fixture/lamp will be consistent with those at the surrounding poles;</w:t>
      </w:r>
    </w:p>
    <w:p w14:paraId="761A676D" w14:textId="77777777" w:rsidR="00E14E39" w:rsidRPr="00647F16" w:rsidRDefault="00E14E39" w:rsidP="00E14E39">
      <w:pPr>
        <w:pStyle w:val="ListParagraph"/>
        <w:numPr>
          <w:ilvl w:val="0"/>
          <w:numId w:val="1"/>
        </w:numPr>
        <w:spacing w:after="0" w:line="240" w:lineRule="auto"/>
        <w:contextualSpacing w:val="0"/>
        <w:rPr>
          <w:rFonts w:ascii="Times New Roman" w:hAnsi="Times New Roman" w:cs="Times New Roman"/>
          <w:sz w:val="24"/>
          <w:szCs w:val="24"/>
        </w:rPr>
      </w:pPr>
      <w:r w:rsidRPr="00647F16">
        <w:rPr>
          <w:rFonts w:ascii="Times New Roman" w:hAnsi="Times New Roman" w:cs="Times New Roman"/>
          <w:sz w:val="24"/>
          <w:szCs w:val="24"/>
        </w:rPr>
        <w:t>the brightness of the light will be adjustable with a baffle to lessen the brightness of the light; and</w:t>
      </w:r>
    </w:p>
    <w:p w14:paraId="6DFEBF60" w14:textId="77777777" w:rsidR="00E14E39" w:rsidRPr="00647F16" w:rsidRDefault="00E14E39" w:rsidP="00E14E39">
      <w:pPr>
        <w:pStyle w:val="ListParagraph"/>
        <w:numPr>
          <w:ilvl w:val="0"/>
          <w:numId w:val="1"/>
        </w:numPr>
        <w:spacing w:after="0" w:line="240" w:lineRule="auto"/>
        <w:contextualSpacing w:val="0"/>
        <w:rPr>
          <w:rFonts w:ascii="Times New Roman" w:hAnsi="Times New Roman" w:cs="Times New Roman"/>
          <w:sz w:val="24"/>
          <w:szCs w:val="24"/>
        </w:rPr>
      </w:pPr>
      <w:r w:rsidRPr="00647F16">
        <w:rPr>
          <w:rFonts w:ascii="Times New Roman" w:hAnsi="Times New Roman" w:cs="Times New Roman"/>
          <w:sz w:val="24"/>
          <w:szCs w:val="24"/>
        </w:rPr>
        <w:t>the proposed plaque identifying the communications carrier be applied directly to the pole or embeded into the pole (not attached with a band as proposed), be small in size, and made of brass or bronze.</w:t>
      </w:r>
    </w:p>
    <w:p w14:paraId="5743C421" w14:textId="19821E3A" w:rsidR="002C5617" w:rsidRPr="00647F16" w:rsidRDefault="002C5617" w:rsidP="00E14E39">
      <w:pPr>
        <w:pStyle w:val="Default"/>
      </w:pPr>
    </w:p>
    <w:p w14:paraId="0AB2434F" w14:textId="7C546403" w:rsidR="002C5617" w:rsidRPr="00647F16" w:rsidRDefault="00380149" w:rsidP="002C5617">
      <w:pPr>
        <w:pStyle w:val="Default"/>
        <w:ind w:left="2160" w:hanging="2160"/>
        <w:rPr>
          <w:u w:val="single"/>
        </w:rPr>
      </w:pPr>
      <w:proofErr w:type="gramStart"/>
      <w:r>
        <w:t>20.093</w:t>
      </w:r>
      <w:r w:rsidR="002C5617" w:rsidRPr="00647F16">
        <w:t xml:space="preserve"> BB</w:t>
      </w:r>
      <w:r w:rsidR="002C5617" w:rsidRPr="00647F16">
        <w:tab/>
      </w:r>
      <w:r>
        <w:rPr>
          <w:u w:val="single"/>
        </w:rPr>
        <w:t>301</w:t>
      </w:r>
      <w:r w:rsidR="002C5617" w:rsidRPr="00647F16">
        <w:rPr>
          <w:u w:val="single"/>
        </w:rPr>
        <w:t xml:space="preserve"> Beacon</w:t>
      </w:r>
      <w:r>
        <w:rPr>
          <w:u w:val="single"/>
        </w:rPr>
        <w:t xml:space="preserve"> Street</w:t>
      </w:r>
      <w:proofErr w:type="gramEnd"/>
    </w:p>
    <w:p w14:paraId="73CCF2A1" w14:textId="4364A7DE" w:rsidR="002C5617" w:rsidRPr="00647F16" w:rsidRDefault="00380149" w:rsidP="002C5617">
      <w:pPr>
        <w:pStyle w:val="Default"/>
        <w:ind w:left="2160"/>
      </w:pPr>
      <w:r>
        <w:t>Representative: David Stern</w:t>
      </w:r>
    </w:p>
    <w:p w14:paraId="18850EE4" w14:textId="5AE87B98" w:rsidR="002C5617" w:rsidRPr="00647F16" w:rsidRDefault="002C5617" w:rsidP="002C5617">
      <w:pPr>
        <w:pStyle w:val="Default"/>
        <w:ind w:left="2160"/>
      </w:pPr>
      <w:r w:rsidRPr="00647F16">
        <w:t xml:space="preserve">Proposed Work: </w:t>
      </w:r>
      <w:r w:rsidR="00380149" w:rsidRPr="000957D9">
        <w:rPr>
          <w:rFonts w:ascii="Lora" w:hAnsi="Lora"/>
        </w:rPr>
        <w:t xml:space="preserve">At rear elevation remove fire escape and surface applied conduit, remove and infill later door and window openings, </w:t>
      </w:r>
      <w:r w:rsidR="00380149">
        <w:rPr>
          <w:rFonts w:ascii="Lora" w:hAnsi="Lora"/>
        </w:rPr>
        <w:t xml:space="preserve">install new lower level door opening, </w:t>
      </w:r>
      <w:r w:rsidR="00380149" w:rsidRPr="000957D9">
        <w:rPr>
          <w:rFonts w:ascii="Lora" w:hAnsi="Lora"/>
        </w:rPr>
        <w:t>constr</w:t>
      </w:r>
      <w:r w:rsidR="00380149">
        <w:rPr>
          <w:rFonts w:ascii="Lora" w:hAnsi="Lora"/>
        </w:rPr>
        <w:t xml:space="preserve">uct deck, convert window at bay </w:t>
      </w:r>
      <w:r w:rsidR="00380149" w:rsidRPr="000957D9">
        <w:rPr>
          <w:rFonts w:ascii="Lora" w:hAnsi="Lora"/>
        </w:rPr>
        <w:t>into door, and redesign patio area.</w:t>
      </w:r>
    </w:p>
    <w:p w14:paraId="4398F2CE" w14:textId="77777777" w:rsidR="002C5617" w:rsidRPr="00647F16" w:rsidRDefault="002C5617" w:rsidP="002C5617">
      <w:pPr>
        <w:pStyle w:val="Default"/>
        <w:ind w:left="2160"/>
      </w:pPr>
    </w:p>
    <w:p w14:paraId="5DA7A898" w14:textId="77777777" w:rsidR="002C5617" w:rsidRPr="00F71D28" w:rsidRDefault="002C5617" w:rsidP="002C5617">
      <w:pPr>
        <w:pStyle w:val="Default"/>
        <w:ind w:left="2160"/>
        <w:rPr>
          <w:highlight w:val="yellow"/>
        </w:rPr>
      </w:pPr>
      <w:r w:rsidRPr="00F71D28">
        <w:rPr>
          <w:highlight w:val="yellow"/>
        </w:rPr>
        <w:t>Staff read its recommendation to approve the application with provisos.</w:t>
      </w:r>
    </w:p>
    <w:p w14:paraId="03FBAE4F" w14:textId="77777777" w:rsidR="002C5617" w:rsidRPr="00F71D28" w:rsidRDefault="002C5617" w:rsidP="002C5617">
      <w:pPr>
        <w:pStyle w:val="Default"/>
        <w:ind w:left="2160"/>
        <w:rPr>
          <w:highlight w:val="yellow"/>
        </w:rPr>
      </w:pPr>
    </w:p>
    <w:p w14:paraId="695AAD11" w14:textId="083161EE" w:rsidR="002C5617" w:rsidRPr="00F71D28" w:rsidRDefault="005F79F9" w:rsidP="002C5617">
      <w:pPr>
        <w:pStyle w:val="Default"/>
        <w:ind w:left="2160"/>
        <w:rPr>
          <w:highlight w:val="yellow"/>
        </w:rPr>
      </w:pPr>
      <w:r w:rsidRPr="00F71D28">
        <w:rPr>
          <w:highlight w:val="yellow"/>
        </w:rPr>
        <w:t>Mr. Hoogasian presented his application and proposed work, along with a presentation and drawings of the proposed work to be done on the existing light poles. He explained the logistics of how light poles work within the City of Boston, and explained the demand for the antenna additions as well.</w:t>
      </w:r>
    </w:p>
    <w:p w14:paraId="56AE50FF" w14:textId="77777777" w:rsidR="002C5617" w:rsidRPr="00F71D28" w:rsidRDefault="002C5617" w:rsidP="002C5617">
      <w:pPr>
        <w:pStyle w:val="Default"/>
        <w:ind w:left="2160"/>
        <w:rPr>
          <w:highlight w:val="yellow"/>
        </w:rPr>
      </w:pPr>
    </w:p>
    <w:p w14:paraId="78662F15" w14:textId="2832390F" w:rsidR="002C5617" w:rsidRPr="00F71D28" w:rsidRDefault="005F79F9" w:rsidP="002C5617">
      <w:pPr>
        <w:pStyle w:val="Default"/>
        <w:ind w:left="2160"/>
        <w:rPr>
          <w:highlight w:val="yellow"/>
        </w:rPr>
      </w:pPr>
      <w:r w:rsidRPr="00F71D28">
        <w:rPr>
          <w:highlight w:val="yellow"/>
        </w:rPr>
        <w:t>The Commission</w:t>
      </w:r>
      <w:r w:rsidR="00E14E39" w:rsidRPr="00F71D28">
        <w:rPr>
          <w:highlight w:val="yellow"/>
        </w:rPr>
        <w:t xml:space="preserve"> </w:t>
      </w:r>
      <w:r w:rsidRPr="00F71D28">
        <w:rPr>
          <w:highlight w:val="yellow"/>
        </w:rPr>
        <w:t>suggested exploring the option of moving the proposed scope of work over to a different existing light pole across the street if possible.</w:t>
      </w:r>
    </w:p>
    <w:p w14:paraId="032940C7" w14:textId="77777777" w:rsidR="002C5617" w:rsidRPr="00F71D28" w:rsidRDefault="002C5617" w:rsidP="002C5617">
      <w:pPr>
        <w:pStyle w:val="Default"/>
        <w:ind w:left="2160"/>
        <w:rPr>
          <w:highlight w:val="yellow"/>
        </w:rPr>
      </w:pPr>
    </w:p>
    <w:p w14:paraId="60A6C76A" w14:textId="67882369" w:rsidR="002C5617" w:rsidRPr="00F71D28" w:rsidRDefault="001021F9" w:rsidP="002C5617">
      <w:pPr>
        <w:pStyle w:val="Default"/>
        <w:ind w:left="2160"/>
        <w:rPr>
          <w:highlight w:val="yellow"/>
        </w:rPr>
      </w:pPr>
      <w:r w:rsidRPr="00F71D28">
        <w:rPr>
          <w:highlight w:val="yellow"/>
        </w:rPr>
        <w:t>There was no public comment.</w:t>
      </w:r>
    </w:p>
    <w:p w14:paraId="793D2564" w14:textId="77777777" w:rsidR="002C5617" w:rsidRPr="00F71D28" w:rsidRDefault="002C5617" w:rsidP="002C5617">
      <w:pPr>
        <w:pStyle w:val="Default"/>
        <w:ind w:left="2160"/>
        <w:rPr>
          <w:highlight w:val="yellow"/>
        </w:rPr>
      </w:pPr>
    </w:p>
    <w:p w14:paraId="39D07626" w14:textId="3316624B" w:rsidR="002C5617" w:rsidRPr="00F71D28" w:rsidRDefault="002C5617" w:rsidP="002C5617">
      <w:pPr>
        <w:pStyle w:val="Default"/>
        <w:ind w:left="2160"/>
        <w:rPr>
          <w:highlight w:val="yellow"/>
        </w:rPr>
      </w:pPr>
      <w:r w:rsidRPr="00F71D28">
        <w:rPr>
          <w:highlight w:val="yellow"/>
        </w:rPr>
        <w:t xml:space="preserve">In conclusion the application was approved with provisos. </w:t>
      </w:r>
      <w:r w:rsidR="001021F9" w:rsidRPr="00F71D28">
        <w:rPr>
          <w:highlight w:val="yellow"/>
        </w:rPr>
        <w:t>D. Sampson</w:t>
      </w:r>
      <w:r w:rsidRPr="00F71D28">
        <w:rPr>
          <w:highlight w:val="yellow"/>
        </w:rPr>
        <w:t xml:space="preserve"> initiated the motion and R. Weintraub seconded the motion. </w:t>
      </w:r>
      <w:r w:rsidR="001021F9" w:rsidRPr="00F71D28">
        <w:rPr>
          <w:highlight w:val="yellow"/>
        </w:rPr>
        <w:t>The vote was 6-0 (JC; KC; JM; PQ; DS; RW).</w:t>
      </w:r>
    </w:p>
    <w:p w14:paraId="0D515D5C" w14:textId="77777777" w:rsidR="002C5617" w:rsidRPr="00F71D28" w:rsidRDefault="002C5617" w:rsidP="002C5617">
      <w:pPr>
        <w:pStyle w:val="Default"/>
        <w:ind w:left="2160"/>
        <w:rPr>
          <w:highlight w:val="yellow"/>
        </w:rPr>
      </w:pPr>
    </w:p>
    <w:p w14:paraId="42C0B524" w14:textId="77777777" w:rsidR="00E14E39" w:rsidRPr="00F71D28" w:rsidRDefault="00E14E39" w:rsidP="00E14E39">
      <w:pPr>
        <w:pStyle w:val="ListParagraph"/>
        <w:numPr>
          <w:ilvl w:val="0"/>
          <w:numId w:val="4"/>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light pole across the street on the south side of Beacon Street be explored instead of this location to reduce its impact on the historic character of this area of the district;</w:t>
      </w:r>
    </w:p>
    <w:p w14:paraId="75F1F546" w14:textId="77777777" w:rsidR="00E14E39" w:rsidRPr="00F71D28" w:rsidRDefault="00E14E39" w:rsidP="00E14E39">
      <w:pPr>
        <w:pStyle w:val="ListParagraph"/>
        <w:numPr>
          <w:ilvl w:val="0"/>
          <w:numId w:val="4"/>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new pole be placed on a cabinet base where communications equipment that was proposed to be attached to the pole will be located, and where space will be available for additional equipment from other carriers;</w:t>
      </w:r>
    </w:p>
    <w:p w14:paraId="5E5B7E68" w14:textId="77777777" w:rsidR="00E14E39" w:rsidRPr="00F71D28" w:rsidRDefault="00E14E39" w:rsidP="00E14E39">
      <w:pPr>
        <w:pStyle w:val="ListParagraph"/>
        <w:numPr>
          <w:ilvl w:val="0"/>
          <w:numId w:val="4"/>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lastRenderedPageBreak/>
        <w:t>the height of the light fixture/lamp will be consistent with those at the surrounding poles;</w:t>
      </w:r>
    </w:p>
    <w:p w14:paraId="770D3EE9" w14:textId="77777777" w:rsidR="00E14E39" w:rsidRPr="00F71D28" w:rsidRDefault="00E14E39" w:rsidP="00E14E39">
      <w:pPr>
        <w:pStyle w:val="ListParagraph"/>
        <w:numPr>
          <w:ilvl w:val="0"/>
          <w:numId w:val="4"/>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brightness of the light will be adjustable with a baffle to lessen the brightness of the light; and</w:t>
      </w:r>
    </w:p>
    <w:p w14:paraId="52335665" w14:textId="77777777" w:rsidR="00E14E39" w:rsidRPr="00F71D28" w:rsidRDefault="00E14E39" w:rsidP="00E14E39">
      <w:pPr>
        <w:pStyle w:val="ListParagraph"/>
        <w:numPr>
          <w:ilvl w:val="0"/>
          <w:numId w:val="4"/>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proposed plaque identifying the communications carrier be applied directly to the pole or embeded into the pole (not attached with a band as proposed), be small in size, and made of brass or bronze.</w:t>
      </w:r>
    </w:p>
    <w:p w14:paraId="66E4E565" w14:textId="77777777" w:rsidR="002C5617" w:rsidRPr="00647F16" w:rsidRDefault="002C5617" w:rsidP="00E14E39">
      <w:pPr>
        <w:pStyle w:val="Default"/>
      </w:pPr>
    </w:p>
    <w:p w14:paraId="6568D291" w14:textId="56B323AA" w:rsidR="002C5617" w:rsidRPr="00647F16" w:rsidRDefault="00F71D28" w:rsidP="002C5617">
      <w:pPr>
        <w:pStyle w:val="Default"/>
        <w:ind w:left="2160" w:hanging="2160"/>
        <w:rPr>
          <w:u w:val="single"/>
        </w:rPr>
      </w:pPr>
      <w:r>
        <w:t>20.369</w:t>
      </w:r>
      <w:r w:rsidR="002C5617" w:rsidRPr="00647F16">
        <w:t xml:space="preserve"> BB</w:t>
      </w:r>
      <w:r w:rsidR="002C5617" w:rsidRPr="00647F16">
        <w:tab/>
      </w:r>
      <w:r>
        <w:rPr>
          <w:u w:val="single"/>
        </w:rPr>
        <w:t xml:space="preserve">97 Newbury </w:t>
      </w:r>
      <w:proofErr w:type="gramStart"/>
      <w:r>
        <w:rPr>
          <w:u w:val="single"/>
        </w:rPr>
        <w:t>Street</w:t>
      </w:r>
      <w:proofErr w:type="gramEnd"/>
    </w:p>
    <w:p w14:paraId="0162F8E5" w14:textId="66E640BE" w:rsidR="002C5617" w:rsidRPr="00647F16" w:rsidRDefault="002C5617" w:rsidP="002C5617">
      <w:pPr>
        <w:pStyle w:val="Default"/>
        <w:ind w:left="2160"/>
      </w:pPr>
      <w:r w:rsidRPr="00647F16">
        <w:t>Represe</w:t>
      </w:r>
      <w:r w:rsidR="00F71D28">
        <w:t xml:space="preserve">ntative: Matt </w:t>
      </w:r>
      <w:proofErr w:type="spellStart"/>
      <w:r w:rsidR="00F71D28">
        <w:t>Ottinger</w:t>
      </w:r>
      <w:proofErr w:type="spellEnd"/>
    </w:p>
    <w:p w14:paraId="4CF3121A" w14:textId="58A05F27" w:rsidR="002C5617" w:rsidRPr="00647F16" w:rsidRDefault="002C5617" w:rsidP="002C5617">
      <w:pPr>
        <w:pStyle w:val="Default"/>
        <w:ind w:left="2160"/>
      </w:pPr>
      <w:r w:rsidRPr="00647F16">
        <w:t xml:space="preserve">Proposed Work: </w:t>
      </w:r>
      <w:r w:rsidR="00F71D28" w:rsidRPr="00F66295">
        <w:rPr>
          <w:rFonts w:ascii="Lora" w:hAnsi="Lora"/>
          <w:highlight w:val="yellow"/>
        </w:rPr>
        <w:t>At front faça</w:t>
      </w:r>
      <w:r w:rsidR="00F71D28" w:rsidRPr="00930C24">
        <w:rPr>
          <w:rFonts w:ascii="Lora" w:hAnsi="Lora"/>
          <w:highlight w:val="yellow"/>
        </w:rPr>
        <w:t>de replace Birch tree.</w:t>
      </w:r>
    </w:p>
    <w:p w14:paraId="240A5008" w14:textId="77777777" w:rsidR="002C5617" w:rsidRPr="00647F16" w:rsidRDefault="002C5617" w:rsidP="002C5617">
      <w:pPr>
        <w:pStyle w:val="Default"/>
        <w:ind w:left="2160"/>
      </w:pPr>
    </w:p>
    <w:p w14:paraId="3AAD0704" w14:textId="77777777" w:rsidR="002C5617" w:rsidRPr="00F71D28" w:rsidRDefault="002C5617" w:rsidP="002C5617">
      <w:pPr>
        <w:pStyle w:val="Default"/>
        <w:ind w:left="2160"/>
        <w:rPr>
          <w:highlight w:val="yellow"/>
        </w:rPr>
      </w:pPr>
      <w:r w:rsidRPr="00F71D28">
        <w:rPr>
          <w:highlight w:val="yellow"/>
        </w:rPr>
        <w:t>Staff read its recommendation to approve the application with provisos.</w:t>
      </w:r>
    </w:p>
    <w:p w14:paraId="1AF30291" w14:textId="77777777" w:rsidR="002C5617" w:rsidRPr="00F71D28" w:rsidRDefault="002C5617" w:rsidP="002C5617">
      <w:pPr>
        <w:pStyle w:val="Default"/>
        <w:ind w:left="2160"/>
        <w:rPr>
          <w:highlight w:val="yellow"/>
        </w:rPr>
      </w:pPr>
    </w:p>
    <w:p w14:paraId="77B62D8B" w14:textId="159FC2D6" w:rsidR="002C5617" w:rsidRPr="00F71D28" w:rsidRDefault="005F79F9" w:rsidP="002C5617">
      <w:pPr>
        <w:pStyle w:val="Default"/>
        <w:ind w:left="2160"/>
        <w:rPr>
          <w:highlight w:val="yellow"/>
        </w:rPr>
      </w:pPr>
      <w:r w:rsidRPr="00F71D28">
        <w:rPr>
          <w:highlight w:val="yellow"/>
        </w:rPr>
        <w:t>Mr. Hoogasian presented his application and proposed work, along with a presentation and drawings of the proposed work to be done on the existing light poles. He explained the logistics of how light poles work within the City of Boston, and explained the demand for the antenna additions as well. The representative was open to investigating moving the light pole across the street, but could not promise to move it until an investigative analysis is done by his company to ensure that the pole was not already occupied by a different company.</w:t>
      </w:r>
    </w:p>
    <w:p w14:paraId="22FE2888" w14:textId="77777777" w:rsidR="002C5617" w:rsidRPr="00F71D28" w:rsidRDefault="002C5617" w:rsidP="002C5617">
      <w:pPr>
        <w:pStyle w:val="Default"/>
        <w:ind w:left="2160"/>
        <w:rPr>
          <w:highlight w:val="yellow"/>
        </w:rPr>
      </w:pPr>
    </w:p>
    <w:p w14:paraId="0B65A6C7" w14:textId="355687ED" w:rsidR="002C5617" w:rsidRPr="00F71D28" w:rsidRDefault="00E14E39" w:rsidP="002C5617">
      <w:pPr>
        <w:pStyle w:val="Default"/>
        <w:ind w:left="2160"/>
        <w:rPr>
          <w:highlight w:val="yellow"/>
        </w:rPr>
      </w:pPr>
      <w:r w:rsidRPr="00F71D28">
        <w:rPr>
          <w:highlight w:val="yellow"/>
        </w:rPr>
        <w:t>The Commission</w:t>
      </w:r>
      <w:r w:rsidR="005F79F9" w:rsidRPr="00F71D28">
        <w:rPr>
          <w:highlight w:val="yellow"/>
        </w:rPr>
        <w:t xml:space="preserve"> suggested exploring the possibility of moving the scope of work to the existing light pole across the street, since that location is not in the Back Bay Architectural Conservation District.</w:t>
      </w:r>
    </w:p>
    <w:p w14:paraId="55BBCAB4" w14:textId="77777777" w:rsidR="002C5617" w:rsidRPr="00F71D28" w:rsidRDefault="002C5617" w:rsidP="002C5617">
      <w:pPr>
        <w:pStyle w:val="Default"/>
        <w:ind w:left="2160"/>
        <w:rPr>
          <w:highlight w:val="yellow"/>
        </w:rPr>
      </w:pPr>
    </w:p>
    <w:p w14:paraId="205C2DE4" w14:textId="1F81E885" w:rsidR="002C5617" w:rsidRPr="00F71D28" w:rsidRDefault="00085220" w:rsidP="002C5617">
      <w:pPr>
        <w:pStyle w:val="Default"/>
        <w:ind w:left="2160"/>
        <w:rPr>
          <w:highlight w:val="yellow"/>
        </w:rPr>
      </w:pPr>
      <w:r w:rsidRPr="00F71D28">
        <w:rPr>
          <w:highlight w:val="yellow"/>
        </w:rPr>
        <w:t>There was no public comment</w:t>
      </w:r>
      <w:r w:rsidR="002C5617" w:rsidRPr="00F71D28">
        <w:rPr>
          <w:highlight w:val="yellow"/>
        </w:rPr>
        <w:t>.</w:t>
      </w:r>
    </w:p>
    <w:p w14:paraId="0B5936C8" w14:textId="77777777" w:rsidR="002C5617" w:rsidRPr="00F71D28" w:rsidRDefault="002C5617" w:rsidP="002C5617">
      <w:pPr>
        <w:pStyle w:val="Default"/>
        <w:ind w:left="2160"/>
        <w:rPr>
          <w:highlight w:val="yellow"/>
        </w:rPr>
      </w:pPr>
    </w:p>
    <w:p w14:paraId="78975DE9" w14:textId="27D13563" w:rsidR="002C5617" w:rsidRPr="00F71D28" w:rsidRDefault="002C5617" w:rsidP="002C5617">
      <w:pPr>
        <w:pStyle w:val="Default"/>
        <w:ind w:left="2160"/>
        <w:rPr>
          <w:highlight w:val="yellow"/>
        </w:rPr>
      </w:pPr>
      <w:r w:rsidRPr="00F71D28">
        <w:rPr>
          <w:highlight w:val="yellow"/>
        </w:rPr>
        <w:t xml:space="preserve">In conclusion the application was approved with provisos. </w:t>
      </w:r>
      <w:r w:rsidR="00085220" w:rsidRPr="00F71D28">
        <w:rPr>
          <w:highlight w:val="yellow"/>
        </w:rPr>
        <w:t>D. Sampson</w:t>
      </w:r>
      <w:r w:rsidRPr="00F71D28">
        <w:rPr>
          <w:highlight w:val="yellow"/>
        </w:rPr>
        <w:t xml:space="preserve"> initiated the motion and R. Weintraub seconded the motion. </w:t>
      </w:r>
      <w:r w:rsidR="00085220" w:rsidRPr="00F71D28">
        <w:rPr>
          <w:highlight w:val="yellow"/>
        </w:rPr>
        <w:t>The vote was 6-0 (JC; KC; JM; PQ; DS; RW).</w:t>
      </w:r>
    </w:p>
    <w:p w14:paraId="61FAA9E1" w14:textId="77777777" w:rsidR="002C5617" w:rsidRPr="00F71D28" w:rsidRDefault="002C5617" w:rsidP="002C5617">
      <w:pPr>
        <w:pStyle w:val="Default"/>
        <w:ind w:left="2160"/>
        <w:rPr>
          <w:highlight w:val="yellow"/>
        </w:rPr>
      </w:pPr>
    </w:p>
    <w:p w14:paraId="489885C1" w14:textId="2B008DE5" w:rsidR="00E14E39" w:rsidRPr="00F71D28" w:rsidRDefault="00E14E39" w:rsidP="00E14E39">
      <w:pPr>
        <w:pStyle w:val="ListParagraph"/>
        <w:numPr>
          <w:ilvl w:val="0"/>
          <w:numId w:val="1"/>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light pole across the street on the south side of Boylston Street be explored instead of this location which is outside the boundaries of the Back Bay Architectural District;</w:t>
      </w:r>
    </w:p>
    <w:p w14:paraId="1E50238B" w14:textId="77777777" w:rsidR="00E14E39" w:rsidRPr="00F71D28" w:rsidRDefault="00E14E39" w:rsidP="00E14E39">
      <w:pPr>
        <w:pStyle w:val="ListParagraph"/>
        <w:numPr>
          <w:ilvl w:val="0"/>
          <w:numId w:val="1"/>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new pole be placed on a cabinet base where communications equipment that was proposed to be attached to the pole will be located, and where space will be available for additional equipment from other carriers;</w:t>
      </w:r>
    </w:p>
    <w:p w14:paraId="03704A97" w14:textId="77777777" w:rsidR="00E14E39" w:rsidRPr="00F71D28" w:rsidRDefault="00E14E39" w:rsidP="00E14E39">
      <w:pPr>
        <w:pStyle w:val="ListParagraph"/>
        <w:numPr>
          <w:ilvl w:val="0"/>
          <w:numId w:val="1"/>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height of the light fixture/lamp will be consistent with those at the surrounding poles;</w:t>
      </w:r>
    </w:p>
    <w:p w14:paraId="05EA3416" w14:textId="77777777" w:rsidR="00E14E39" w:rsidRPr="00F71D28" w:rsidRDefault="00E14E39" w:rsidP="00E14E39">
      <w:pPr>
        <w:pStyle w:val="ListParagraph"/>
        <w:numPr>
          <w:ilvl w:val="0"/>
          <w:numId w:val="1"/>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t>the brightness of the light will be adjustable with a baffle to lessen the brightness of the light; and</w:t>
      </w:r>
    </w:p>
    <w:p w14:paraId="29CFEEA5" w14:textId="17D8B9F3" w:rsidR="002C5617" w:rsidRPr="00F71D28" w:rsidRDefault="00E14E39" w:rsidP="00E14E39">
      <w:pPr>
        <w:pStyle w:val="ListParagraph"/>
        <w:numPr>
          <w:ilvl w:val="0"/>
          <w:numId w:val="1"/>
        </w:numPr>
        <w:spacing w:after="0" w:line="240" w:lineRule="auto"/>
        <w:contextualSpacing w:val="0"/>
        <w:rPr>
          <w:rFonts w:ascii="Times New Roman" w:hAnsi="Times New Roman" w:cs="Times New Roman"/>
          <w:sz w:val="24"/>
          <w:szCs w:val="24"/>
          <w:highlight w:val="yellow"/>
        </w:rPr>
      </w:pPr>
      <w:r w:rsidRPr="00F71D28">
        <w:rPr>
          <w:rFonts w:ascii="Times New Roman" w:hAnsi="Times New Roman" w:cs="Times New Roman"/>
          <w:sz w:val="24"/>
          <w:szCs w:val="24"/>
          <w:highlight w:val="yellow"/>
        </w:rPr>
        <w:lastRenderedPageBreak/>
        <w:t>the proposed plaque identifying the communications carrier be applied directly to the pole or embeded into the pole (not attached with a band as proposed), be small in size, and made of brass or bronze.</w:t>
      </w:r>
    </w:p>
    <w:p w14:paraId="70625DEA" w14:textId="77777777" w:rsidR="00E14E39" w:rsidRPr="00647F16" w:rsidRDefault="00E14E39" w:rsidP="00E14E39">
      <w:pPr>
        <w:pStyle w:val="ListParagraph"/>
        <w:spacing w:after="0" w:line="240" w:lineRule="auto"/>
        <w:ind w:left="2880"/>
        <w:contextualSpacing w:val="0"/>
        <w:rPr>
          <w:rFonts w:ascii="Times New Roman" w:hAnsi="Times New Roman" w:cs="Times New Roman"/>
          <w:sz w:val="24"/>
          <w:szCs w:val="24"/>
        </w:rPr>
      </w:pPr>
    </w:p>
    <w:p w14:paraId="2A566FA7" w14:textId="1F891ABB" w:rsidR="002C5617" w:rsidRPr="00647F16" w:rsidRDefault="00F71D28" w:rsidP="002C5617">
      <w:pPr>
        <w:pStyle w:val="Default"/>
        <w:ind w:left="2160" w:hanging="2160"/>
        <w:rPr>
          <w:u w:val="single"/>
        </w:rPr>
      </w:pPr>
      <w:proofErr w:type="gramStart"/>
      <w:r>
        <w:t>20.3</w:t>
      </w:r>
      <w:r w:rsidR="002C5617" w:rsidRPr="00647F16">
        <w:t>03 BB</w:t>
      </w:r>
      <w:r w:rsidR="002C5617" w:rsidRPr="00647F16">
        <w:tab/>
      </w:r>
      <w:r>
        <w:rPr>
          <w:u w:val="single"/>
        </w:rPr>
        <w:t xml:space="preserve">334 Marlborough </w:t>
      </w:r>
      <w:r w:rsidR="002C5617" w:rsidRPr="00647F16">
        <w:rPr>
          <w:u w:val="single"/>
        </w:rPr>
        <w:t>Street</w:t>
      </w:r>
      <w:proofErr w:type="gramEnd"/>
    </w:p>
    <w:p w14:paraId="51062E43" w14:textId="1D065E61" w:rsidR="002C5617" w:rsidRPr="00647F16" w:rsidRDefault="002C5617" w:rsidP="002C5617">
      <w:pPr>
        <w:pStyle w:val="Default"/>
        <w:ind w:left="2160"/>
      </w:pPr>
      <w:r w:rsidRPr="00647F16">
        <w:t>Representa</w:t>
      </w:r>
      <w:r w:rsidR="00F71D28">
        <w:t xml:space="preserve">tive: Adam </w:t>
      </w:r>
      <w:proofErr w:type="spellStart"/>
      <w:r w:rsidR="00F71D28">
        <w:t>Koviarowski</w:t>
      </w:r>
      <w:proofErr w:type="spellEnd"/>
    </w:p>
    <w:p w14:paraId="75299CF3" w14:textId="407AB7EC" w:rsidR="002C5617" w:rsidRPr="00647F16" w:rsidRDefault="002C5617" w:rsidP="002C5617">
      <w:pPr>
        <w:pStyle w:val="Default"/>
        <w:ind w:left="2160"/>
      </w:pPr>
      <w:r w:rsidRPr="00647F16">
        <w:t xml:space="preserve">Proposed Work: </w:t>
      </w:r>
      <w:r w:rsidR="00F71D28" w:rsidRPr="00F71D28">
        <w:rPr>
          <w:rFonts w:ascii="Lora" w:hAnsi="Lora"/>
        </w:rPr>
        <w:t>At front façade paint entry door, railings, stairs and curbing black; and install fencing, gate, patios and new plantings.</w:t>
      </w:r>
    </w:p>
    <w:p w14:paraId="58770399" w14:textId="77777777" w:rsidR="002C5617" w:rsidRPr="00647F16" w:rsidRDefault="002C5617" w:rsidP="002C5617">
      <w:pPr>
        <w:pStyle w:val="Default"/>
        <w:ind w:left="2160"/>
      </w:pPr>
    </w:p>
    <w:p w14:paraId="68D1DF05" w14:textId="777694FB" w:rsidR="002C5617" w:rsidRPr="00F71D28" w:rsidRDefault="002C5617" w:rsidP="002C5617">
      <w:pPr>
        <w:pStyle w:val="Default"/>
        <w:ind w:left="2160"/>
        <w:rPr>
          <w:highlight w:val="yellow"/>
        </w:rPr>
      </w:pPr>
      <w:r w:rsidRPr="00F71D28">
        <w:rPr>
          <w:highlight w:val="yellow"/>
        </w:rPr>
        <w:t>Staff read its recommendation to approve the application.</w:t>
      </w:r>
    </w:p>
    <w:p w14:paraId="5665A5DF" w14:textId="77777777" w:rsidR="002C5617" w:rsidRPr="00F71D28" w:rsidRDefault="002C5617" w:rsidP="002C5617">
      <w:pPr>
        <w:pStyle w:val="Default"/>
        <w:ind w:left="2160"/>
        <w:rPr>
          <w:highlight w:val="yellow"/>
        </w:rPr>
      </w:pPr>
    </w:p>
    <w:p w14:paraId="14993ACD" w14:textId="177002BE" w:rsidR="002C5617" w:rsidRPr="00F71D28" w:rsidRDefault="005F79F9" w:rsidP="002C5617">
      <w:pPr>
        <w:pStyle w:val="Default"/>
        <w:ind w:left="2160"/>
        <w:rPr>
          <w:highlight w:val="yellow"/>
        </w:rPr>
      </w:pPr>
      <w:r w:rsidRPr="00F71D28">
        <w:rPr>
          <w:highlight w:val="yellow"/>
        </w:rPr>
        <w:t>Mr. White presented his application, and explained the proposed scope of work. He stated that the work is not visible from a public way; it would only be visible to neighbors. He also stated that all the height from the equipment being added to the roof would match the already existing height.</w:t>
      </w:r>
    </w:p>
    <w:p w14:paraId="55717555" w14:textId="77777777" w:rsidR="002C5617" w:rsidRPr="00F71D28" w:rsidRDefault="002C5617" w:rsidP="002C5617">
      <w:pPr>
        <w:pStyle w:val="Default"/>
        <w:ind w:left="2160"/>
        <w:rPr>
          <w:highlight w:val="yellow"/>
        </w:rPr>
      </w:pPr>
    </w:p>
    <w:p w14:paraId="7CAF13D1" w14:textId="47EA1B8A" w:rsidR="002C5617" w:rsidRPr="00F71D28" w:rsidRDefault="005F79F9" w:rsidP="002C5617">
      <w:pPr>
        <w:pStyle w:val="Default"/>
        <w:ind w:left="2160"/>
        <w:rPr>
          <w:highlight w:val="yellow"/>
        </w:rPr>
      </w:pPr>
      <w:r w:rsidRPr="00F71D28">
        <w:rPr>
          <w:highlight w:val="yellow"/>
        </w:rPr>
        <w:t>The Commission clarified with the representative that the proposed work was not visible from a public way, and that no additional height will be added.</w:t>
      </w:r>
    </w:p>
    <w:p w14:paraId="6398463D" w14:textId="77777777" w:rsidR="002C5617" w:rsidRPr="00F71D28" w:rsidRDefault="002C5617" w:rsidP="002C5617">
      <w:pPr>
        <w:pStyle w:val="Default"/>
        <w:ind w:left="2160"/>
        <w:rPr>
          <w:highlight w:val="yellow"/>
        </w:rPr>
      </w:pPr>
    </w:p>
    <w:p w14:paraId="63CB822D" w14:textId="21458616" w:rsidR="002C5617" w:rsidRPr="00F71D28" w:rsidRDefault="00145F22" w:rsidP="002C5617">
      <w:pPr>
        <w:pStyle w:val="Default"/>
        <w:ind w:left="2160"/>
        <w:rPr>
          <w:highlight w:val="yellow"/>
        </w:rPr>
      </w:pPr>
      <w:r w:rsidRPr="00F71D28">
        <w:rPr>
          <w:highlight w:val="yellow"/>
        </w:rPr>
        <w:t>During public comment Sue Prindle from the Neighborhood Association of the Back Bay (NABB) asked if the existing trees will be affected by the proposed work. Mr. White stated that the trees will not be affected.</w:t>
      </w:r>
    </w:p>
    <w:p w14:paraId="114DE765" w14:textId="77777777" w:rsidR="002C5617" w:rsidRPr="00F71D28" w:rsidRDefault="002C5617" w:rsidP="002C5617">
      <w:pPr>
        <w:pStyle w:val="Default"/>
        <w:ind w:left="2160"/>
        <w:rPr>
          <w:highlight w:val="yellow"/>
        </w:rPr>
      </w:pPr>
    </w:p>
    <w:p w14:paraId="74B2C882" w14:textId="0547D7AB" w:rsidR="002C5617" w:rsidRPr="00647F16" w:rsidRDefault="002C5617" w:rsidP="002C5617">
      <w:pPr>
        <w:pStyle w:val="Default"/>
        <w:ind w:left="2160"/>
      </w:pPr>
      <w:r w:rsidRPr="00F71D28">
        <w:rPr>
          <w:highlight w:val="yellow"/>
        </w:rPr>
        <w:t xml:space="preserve">In conclusion the application was approved. </w:t>
      </w:r>
      <w:r w:rsidR="00E75C44" w:rsidRPr="00F71D28">
        <w:rPr>
          <w:highlight w:val="yellow"/>
        </w:rPr>
        <w:t>R. Weintraub</w:t>
      </w:r>
      <w:r w:rsidRPr="00F71D28">
        <w:rPr>
          <w:highlight w:val="yellow"/>
        </w:rPr>
        <w:t xml:space="preserve"> initiated the motion and </w:t>
      </w:r>
      <w:r w:rsidR="00E75C44" w:rsidRPr="00F71D28">
        <w:rPr>
          <w:highlight w:val="yellow"/>
        </w:rPr>
        <w:t>J. Moss</w:t>
      </w:r>
      <w:r w:rsidRPr="00F71D28">
        <w:rPr>
          <w:highlight w:val="yellow"/>
        </w:rPr>
        <w:t xml:space="preserve"> seconded the motion. </w:t>
      </w:r>
      <w:r w:rsidR="00145F22" w:rsidRPr="00F71D28">
        <w:rPr>
          <w:highlight w:val="yellow"/>
        </w:rPr>
        <w:t>The vote was 6-0 (JC; KC; JM; PQ; DS; RW).</w:t>
      </w:r>
    </w:p>
    <w:p w14:paraId="5E440288" w14:textId="77777777" w:rsidR="002C5617" w:rsidRPr="00647F16" w:rsidRDefault="002C5617" w:rsidP="00E75C44">
      <w:pPr>
        <w:pStyle w:val="Default"/>
      </w:pPr>
    </w:p>
    <w:p w14:paraId="1E6EC1F8" w14:textId="78EA0D3C" w:rsidR="002C5617" w:rsidRPr="00647F16" w:rsidRDefault="00F71D28" w:rsidP="002C5617">
      <w:pPr>
        <w:pStyle w:val="Default"/>
        <w:ind w:left="2160" w:hanging="2160"/>
        <w:rPr>
          <w:u w:val="single"/>
        </w:rPr>
      </w:pPr>
      <w:r>
        <w:t>20.34</w:t>
      </w:r>
      <w:r w:rsidR="002C5617" w:rsidRPr="00647F16">
        <w:t>4 BB</w:t>
      </w:r>
      <w:r w:rsidR="002C5617" w:rsidRPr="00647F16">
        <w:tab/>
      </w:r>
      <w:r>
        <w:rPr>
          <w:u w:val="single"/>
        </w:rPr>
        <w:t>3 Arlington Street</w:t>
      </w:r>
    </w:p>
    <w:p w14:paraId="1A13FAA6" w14:textId="13B0C87E" w:rsidR="002C5617" w:rsidRPr="00647F16" w:rsidRDefault="00F71D28" w:rsidP="002C5617">
      <w:pPr>
        <w:pStyle w:val="Default"/>
        <w:ind w:left="2160"/>
      </w:pPr>
      <w:r>
        <w:t xml:space="preserve">Representative: Josh </w:t>
      </w:r>
      <w:proofErr w:type="spellStart"/>
      <w:r>
        <w:t>Plavner</w:t>
      </w:r>
      <w:proofErr w:type="spellEnd"/>
    </w:p>
    <w:p w14:paraId="4AB67D66" w14:textId="25E64596" w:rsidR="002C5617" w:rsidRPr="00F71D28" w:rsidRDefault="002C5617" w:rsidP="00F71D28">
      <w:pPr>
        <w:ind w:left="2160"/>
        <w:contextualSpacing/>
        <w:rPr>
          <w:rFonts w:ascii="Lora" w:hAnsi="Lora"/>
        </w:rPr>
      </w:pPr>
      <w:r w:rsidRPr="00647F16">
        <w:t xml:space="preserve">Proposed Work: </w:t>
      </w:r>
      <w:r w:rsidR="00F71D28" w:rsidRPr="00F71D28">
        <w:rPr>
          <w:rFonts w:ascii="Lora" w:hAnsi="Lora"/>
          <w:sz w:val="24"/>
          <w:szCs w:val="24"/>
        </w:rPr>
        <w:t>At rear wing install vent at sidewall to vent gas fireplace.</w:t>
      </w:r>
    </w:p>
    <w:p w14:paraId="55F580A7" w14:textId="41959706" w:rsidR="002C5617" w:rsidRPr="00647F16" w:rsidRDefault="002C5617" w:rsidP="002C5617">
      <w:pPr>
        <w:pStyle w:val="Default"/>
        <w:ind w:left="2160"/>
      </w:pPr>
      <w:r w:rsidRPr="00647F16">
        <w:t xml:space="preserve">Staff read its recommendation to </w:t>
      </w:r>
      <w:r w:rsidR="00EA1FBB" w:rsidRPr="00647F16">
        <w:t>deny the application without prejudice</w:t>
      </w:r>
      <w:r w:rsidRPr="00647F16">
        <w:t>.</w:t>
      </w:r>
    </w:p>
    <w:p w14:paraId="46557543" w14:textId="77777777" w:rsidR="002C5617" w:rsidRPr="00647F16" w:rsidRDefault="002C5617" w:rsidP="002C5617">
      <w:pPr>
        <w:pStyle w:val="Default"/>
        <w:ind w:left="2160"/>
      </w:pPr>
    </w:p>
    <w:p w14:paraId="57806913" w14:textId="04278EF2" w:rsidR="002C5617" w:rsidRPr="00647F16" w:rsidRDefault="005F79F9" w:rsidP="002C5617">
      <w:pPr>
        <w:pStyle w:val="Default"/>
        <w:ind w:left="2160"/>
      </w:pPr>
      <w:r w:rsidRPr="00647F16">
        <w:t>Mr. Taylo</w:t>
      </w:r>
      <w:r w:rsidR="00B95C19" w:rsidRPr="00647F16">
        <w:t>r presented the application to t</w:t>
      </w:r>
      <w:r w:rsidRPr="00647F16">
        <w:t>he Commission, and explained the amendment from his previous approval that is being sought out. He explained that the door in question needed to be adjusted for ADA compliance.</w:t>
      </w:r>
    </w:p>
    <w:p w14:paraId="744BE0A8" w14:textId="77777777" w:rsidR="002C5617" w:rsidRPr="00647F16" w:rsidRDefault="002C5617" w:rsidP="002C5617">
      <w:pPr>
        <w:pStyle w:val="Default"/>
        <w:ind w:left="2160"/>
      </w:pPr>
    </w:p>
    <w:p w14:paraId="1325701F" w14:textId="61B8B396" w:rsidR="002C5617" w:rsidRPr="00647F16" w:rsidRDefault="005F79F9" w:rsidP="002C5617">
      <w:pPr>
        <w:pStyle w:val="Default"/>
        <w:ind w:left="2160"/>
      </w:pPr>
      <w:r w:rsidRPr="00647F16">
        <w:t xml:space="preserve">The Commission discussed the request for ADA compliance at the property, and clarified details of the alteration to the doors that would </w:t>
      </w:r>
      <w:r w:rsidRPr="00647F16">
        <w:lastRenderedPageBreak/>
        <w:t xml:space="preserve">make it possible. They deliberated </w:t>
      </w:r>
      <w:r w:rsidR="00B95C19" w:rsidRPr="00647F16">
        <w:t>on possible ways to conceal or</w:t>
      </w:r>
      <w:r w:rsidRPr="00647F16">
        <w:t xml:space="preserve"> the lift call button</w:t>
      </w:r>
      <w:r w:rsidR="00B95C19" w:rsidRPr="00647F16">
        <w:t>.</w:t>
      </w:r>
    </w:p>
    <w:p w14:paraId="2F33548F" w14:textId="77777777" w:rsidR="005F79F9" w:rsidRPr="00647F16" w:rsidRDefault="005F79F9" w:rsidP="002C5617">
      <w:pPr>
        <w:pStyle w:val="Default"/>
        <w:ind w:left="2160"/>
      </w:pPr>
    </w:p>
    <w:p w14:paraId="1E4B0A50" w14:textId="3452585A" w:rsidR="002C5617" w:rsidRPr="00647F16" w:rsidRDefault="007A2DCE" w:rsidP="002C5617">
      <w:pPr>
        <w:pStyle w:val="Default"/>
        <w:ind w:left="2160"/>
      </w:pPr>
      <w:r w:rsidRPr="00647F16">
        <w:t>During public comment Sue Prindle from the Neighborhood Association of the Back Bay (NABB)</w:t>
      </w:r>
      <w:r w:rsidR="00B95C19" w:rsidRPr="00647F16">
        <w:t xml:space="preserve"> stated that she hoped the design of the gate would relate to the design of the adjacent fence</w:t>
      </w:r>
      <w:r w:rsidR="002C5617" w:rsidRPr="00647F16">
        <w:t>.</w:t>
      </w:r>
      <w:r w:rsidRPr="00647F16">
        <w:t xml:space="preserve"> Kathy Famiglietti, an abutter at 302 Berkeley Street, stated that she has had concerns about security for some time,</w:t>
      </w:r>
      <w:r w:rsidR="00B95C19" w:rsidRPr="00647F16">
        <w:t xml:space="preserve"> prefers that the intercom not be installed onto the façade of the building</w:t>
      </w:r>
      <w:r w:rsidRPr="00647F16">
        <w:t xml:space="preserve">. </w:t>
      </w:r>
      <w:r w:rsidR="00152F3F" w:rsidRPr="00647F16">
        <w:t>Tom High of</w:t>
      </w:r>
      <w:r w:rsidRPr="00647F16">
        <w:t xml:space="preserve"> </w:t>
      </w:r>
      <w:r w:rsidR="00A40457" w:rsidRPr="00647F16">
        <w:t>backbayhouses.org</w:t>
      </w:r>
      <w:r w:rsidR="00B95C19" w:rsidRPr="00647F16">
        <w:t xml:space="preserve"> suggested that t</w:t>
      </w:r>
      <w:r w:rsidRPr="00647F16">
        <w:t xml:space="preserve">he Commission include a proviso in any potential approval that the </w:t>
      </w:r>
      <w:r w:rsidR="00152F3F" w:rsidRPr="00647F16">
        <w:t xml:space="preserve">proposed </w:t>
      </w:r>
      <w:r w:rsidRPr="00647F16">
        <w:t>work is</w:t>
      </w:r>
      <w:r w:rsidR="00152F3F" w:rsidRPr="00647F16">
        <w:t xml:space="preserve"> reversible.</w:t>
      </w:r>
      <w:r w:rsidR="00B95C19" w:rsidRPr="00647F16">
        <w:t xml:space="preserve"> </w:t>
      </w:r>
      <w:r w:rsidR="003647E4" w:rsidRPr="00647F16">
        <w:t>Leslie Gaffin stated that she felt the proposed door opening does not appear to be accessible.</w:t>
      </w:r>
    </w:p>
    <w:p w14:paraId="3FD7699E" w14:textId="77777777" w:rsidR="002C5617" w:rsidRPr="00647F16" w:rsidRDefault="002C5617" w:rsidP="002C5617">
      <w:pPr>
        <w:pStyle w:val="Default"/>
        <w:ind w:left="2160"/>
      </w:pPr>
    </w:p>
    <w:p w14:paraId="6181A38C" w14:textId="50367FCD" w:rsidR="002C5617" w:rsidRPr="00647F16" w:rsidRDefault="002C5617" w:rsidP="002C5617">
      <w:pPr>
        <w:pStyle w:val="Default"/>
        <w:ind w:left="2160"/>
      </w:pPr>
      <w:r w:rsidRPr="00647F16">
        <w:t xml:space="preserve">In conclusion the application was approved with provisos. </w:t>
      </w:r>
      <w:r w:rsidR="003647E4" w:rsidRPr="00647F16">
        <w:t>R. Weintraub</w:t>
      </w:r>
      <w:r w:rsidRPr="00647F16">
        <w:t xml:space="preserve"> initiated the motion and </w:t>
      </w:r>
      <w:r w:rsidR="003647E4" w:rsidRPr="00647F16">
        <w:t>D. Sampson</w:t>
      </w:r>
      <w:r w:rsidRPr="00647F16">
        <w:t xml:space="preserve"> seconded the motion. </w:t>
      </w:r>
      <w:r w:rsidR="00145F22" w:rsidRPr="00647F16">
        <w:t xml:space="preserve">The vote was </w:t>
      </w:r>
      <w:r w:rsidR="003647E4" w:rsidRPr="00647F16">
        <w:t>5-0-1</w:t>
      </w:r>
      <w:r w:rsidR="00145F22" w:rsidRPr="00647F16">
        <w:t xml:space="preserve"> (</w:t>
      </w:r>
      <w:r w:rsidR="003647E4" w:rsidRPr="00647F16">
        <w:t xml:space="preserve">Y: </w:t>
      </w:r>
      <w:r w:rsidR="00145F22" w:rsidRPr="00647F16">
        <w:t>JC; KC; PQ; DS; RW</w:t>
      </w:r>
      <w:r w:rsidR="003647E4" w:rsidRPr="00647F16">
        <w:t>; ABS: JM</w:t>
      </w:r>
      <w:r w:rsidR="00145F22" w:rsidRPr="00647F16">
        <w:t>).</w:t>
      </w:r>
    </w:p>
    <w:p w14:paraId="111D5323" w14:textId="77777777" w:rsidR="00145F22" w:rsidRPr="00647F16" w:rsidRDefault="00145F22" w:rsidP="002C5617">
      <w:pPr>
        <w:pStyle w:val="Default"/>
        <w:ind w:left="2160"/>
      </w:pPr>
    </w:p>
    <w:p w14:paraId="7356F6F8" w14:textId="3C0AF66D" w:rsidR="00B95C19" w:rsidRPr="00647F16" w:rsidRDefault="00B95C19" w:rsidP="00B95C19">
      <w:pPr>
        <w:pStyle w:val="Default"/>
        <w:numPr>
          <w:ilvl w:val="0"/>
          <w:numId w:val="6"/>
        </w:numPr>
      </w:pPr>
      <w:r w:rsidRPr="00647F16">
        <w:t>In the future when ownership and/or use of the building changes to no longer necessitate the need for a universally accessible entrance that this entry be restored to its original appearance (including removal of the intercom, stanchion, gate and lift); and</w:t>
      </w:r>
    </w:p>
    <w:p w14:paraId="2D0B0E41" w14:textId="18E4E0BD" w:rsidR="00145F22" w:rsidRPr="00647F16" w:rsidRDefault="00B95C19" w:rsidP="00B95C19">
      <w:pPr>
        <w:pStyle w:val="Default"/>
        <w:numPr>
          <w:ilvl w:val="0"/>
          <w:numId w:val="6"/>
        </w:numPr>
      </w:pPr>
      <w:r w:rsidRPr="00647F16">
        <w:t xml:space="preserve"> the design of the proposed gate be revised to better relate to the linear symmetry, height and weight of the fence at the abutting property to the south.</w:t>
      </w:r>
    </w:p>
    <w:p w14:paraId="1F8E8456" w14:textId="77777777" w:rsidR="00B95C19" w:rsidRPr="00647F16" w:rsidRDefault="00B95C19" w:rsidP="00B95C19">
      <w:pPr>
        <w:pStyle w:val="Default"/>
        <w:ind w:left="2880"/>
      </w:pPr>
    </w:p>
    <w:p w14:paraId="572535F2" w14:textId="6C02BFB5" w:rsidR="002C5617" w:rsidRPr="00647F16" w:rsidRDefault="00F71D28" w:rsidP="002C5617">
      <w:pPr>
        <w:pStyle w:val="Default"/>
        <w:ind w:left="2160" w:hanging="2160"/>
        <w:rPr>
          <w:u w:val="single"/>
        </w:rPr>
      </w:pPr>
      <w:proofErr w:type="gramStart"/>
      <w:r>
        <w:t>20.351</w:t>
      </w:r>
      <w:r w:rsidR="002C5617" w:rsidRPr="00647F16">
        <w:t xml:space="preserve"> BB</w:t>
      </w:r>
      <w:r w:rsidR="002C5617" w:rsidRPr="00647F16">
        <w:tab/>
      </w:r>
      <w:r>
        <w:rPr>
          <w:u w:val="single"/>
        </w:rPr>
        <w:t>416</w:t>
      </w:r>
      <w:r w:rsidR="002C5617" w:rsidRPr="00647F16">
        <w:rPr>
          <w:u w:val="single"/>
        </w:rPr>
        <w:t xml:space="preserve"> Beacon Street</w:t>
      </w:r>
      <w:proofErr w:type="gramEnd"/>
    </w:p>
    <w:p w14:paraId="4993674B" w14:textId="2F88DAB4" w:rsidR="002C5617" w:rsidRPr="00647F16" w:rsidRDefault="00F71D28" w:rsidP="002C5617">
      <w:pPr>
        <w:pStyle w:val="Default"/>
        <w:ind w:left="2160"/>
      </w:pPr>
      <w:r>
        <w:t xml:space="preserve">Representative: </w:t>
      </w:r>
      <w:proofErr w:type="spellStart"/>
      <w:r>
        <w:t>Edrick</w:t>
      </w:r>
      <w:proofErr w:type="spellEnd"/>
      <w:r>
        <w:t xml:space="preserve"> </w:t>
      </w:r>
      <w:proofErr w:type="spellStart"/>
      <w:r>
        <w:t>vanBeuzekom</w:t>
      </w:r>
      <w:proofErr w:type="spellEnd"/>
    </w:p>
    <w:p w14:paraId="36EE950B" w14:textId="341C8094" w:rsidR="002C5617" w:rsidRPr="00647F16" w:rsidRDefault="002C5617" w:rsidP="002C5617">
      <w:pPr>
        <w:pStyle w:val="Default"/>
        <w:ind w:left="2160"/>
      </w:pPr>
      <w:r w:rsidRPr="00647F16">
        <w:t xml:space="preserve">Proposed Work: </w:t>
      </w:r>
      <w:r w:rsidR="00F71D28" w:rsidRPr="00F71D28">
        <w:rPr>
          <w:rFonts w:ascii="Lora" w:hAnsi="Lora"/>
        </w:rPr>
        <w:t>Repair and re-point masonry; replace all wood window; at front façade replace entry door, repaint portico, repair entry steps and replace railing, re-design basement areaway and replace basement entry door, and re-landscape front yard; at rear elevation install new accessible entry at garage and house, replace garage doors; and at roof replace roofing, deck and HVAC equipment.</w:t>
      </w:r>
    </w:p>
    <w:p w14:paraId="79D896F1" w14:textId="77777777" w:rsidR="002C5617" w:rsidRPr="00647F16" w:rsidRDefault="002C5617" w:rsidP="002C5617">
      <w:pPr>
        <w:pStyle w:val="Default"/>
        <w:ind w:left="2160"/>
      </w:pPr>
    </w:p>
    <w:p w14:paraId="0523947D" w14:textId="77777777" w:rsidR="002C5617" w:rsidRPr="00F71D28" w:rsidRDefault="002C5617" w:rsidP="002C5617">
      <w:pPr>
        <w:pStyle w:val="Default"/>
        <w:ind w:left="2160"/>
        <w:rPr>
          <w:highlight w:val="yellow"/>
        </w:rPr>
      </w:pPr>
      <w:r w:rsidRPr="00F71D28">
        <w:rPr>
          <w:highlight w:val="yellow"/>
        </w:rPr>
        <w:t>Staff read its recommendation to approve the application with provisos.</w:t>
      </w:r>
    </w:p>
    <w:p w14:paraId="4104397B" w14:textId="77777777" w:rsidR="002C5617" w:rsidRPr="00F71D28" w:rsidRDefault="002C5617" w:rsidP="002C5617">
      <w:pPr>
        <w:pStyle w:val="Default"/>
        <w:ind w:left="2160"/>
        <w:rPr>
          <w:highlight w:val="yellow"/>
        </w:rPr>
      </w:pPr>
    </w:p>
    <w:p w14:paraId="5A1DF4C1" w14:textId="589B85AA" w:rsidR="002C5617" w:rsidRPr="00F71D28" w:rsidRDefault="00BB3BC0" w:rsidP="002C5617">
      <w:pPr>
        <w:pStyle w:val="Default"/>
        <w:ind w:left="2160"/>
        <w:rPr>
          <w:highlight w:val="yellow"/>
        </w:rPr>
      </w:pPr>
      <w:r w:rsidRPr="00F71D28">
        <w:rPr>
          <w:highlight w:val="yellow"/>
        </w:rPr>
        <w:t>Mr. Wallace presented photos of existing conditions and plans for the proposed work.</w:t>
      </w:r>
      <w:r w:rsidR="005F79F9" w:rsidRPr="00F71D28">
        <w:rPr>
          <w:highlight w:val="yellow"/>
        </w:rPr>
        <w:t xml:space="preserve"> He stated that the proposed deck would be mahogany and the proposed railing would be wrought iron.</w:t>
      </w:r>
    </w:p>
    <w:p w14:paraId="4A437E7B" w14:textId="77777777" w:rsidR="002C5617" w:rsidRPr="00F71D28" w:rsidRDefault="002C5617" w:rsidP="002C5617">
      <w:pPr>
        <w:pStyle w:val="Default"/>
        <w:ind w:left="2160"/>
        <w:rPr>
          <w:highlight w:val="yellow"/>
        </w:rPr>
      </w:pPr>
    </w:p>
    <w:p w14:paraId="1A5823E1" w14:textId="39815BA2" w:rsidR="002C5617" w:rsidRPr="00F71D28" w:rsidRDefault="00BB3BC0" w:rsidP="002C5617">
      <w:pPr>
        <w:pStyle w:val="Default"/>
        <w:ind w:left="2160"/>
        <w:rPr>
          <w:highlight w:val="yellow"/>
        </w:rPr>
      </w:pPr>
      <w:r w:rsidRPr="00F71D28">
        <w:rPr>
          <w:highlight w:val="yellow"/>
        </w:rPr>
        <w:t>The Commission felt that an access hatch</w:t>
      </w:r>
      <w:r w:rsidR="005F79F9" w:rsidRPr="00F71D28">
        <w:rPr>
          <w:highlight w:val="yellow"/>
        </w:rPr>
        <w:t xml:space="preserve"> is more appropriate for the property. They also stated that the proposed layout of the roof deck allows it to </w:t>
      </w:r>
      <w:r w:rsidRPr="00F71D28">
        <w:rPr>
          <w:highlight w:val="yellow"/>
        </w:rPr>
        <w:t>be too visible from public ways.</w:t>
      </w:r>
    </w:p>
    <w:p w14:paraId="4265377E" w14:textId="77777777" w:rsidR="002C5617" w:rsidRPr="00F71D28" w:rsidRDefault="002C5617" w:rsidP="002C5617">
      <w:pPr>
        <w:pStyle w:val="Default"/>
        <w:ind w:left="2160"/>
        <w:rPr>
          <w:highlight w:val="yellow"/>
        </w:rPr>
      </w:pPr>
    </w:p>
    <w:p w14:paraId="400EC4ED" w14:textId="3BBBA00A" w:rsidR="002C5617" w:rsidRPr="00F71D28" w:rsidRDefault="003647E4" w:rsidP="002C5617">
      <w:pPr>
        <w:pStyle w:val="Default"/>
        <w:ind w:left="2160"/>
        <w:rPr>
          <w:highlight w:val="yellow"/>
        </w:rPr>
      </w:pPr>
      <w:r w:rsidRPr="00F71D28">
        <w:rPr>
          <w:highlight w:val="yellow"/>
        </w:rPr>
        <w:lastRenderedPageBreak/>
        <w:t xml:space="preserve">During public comment Sue Prindle from the Neighborhood Association of the Back Bay (NABB) stated that </w:t>
      </w:r>
      <w:r w:rsidR="003B49FA" w:rsidRPr="00F71D28">
        <w:rPr>
          <w:highlight w:val="yellow"/>
        </w:rPr>
        <w:t>she felt the proposed work will be too visible, and suggested the representative take precaution with placing solid planters and other materials on the edge of the roof</w:t>
      </w:r>
      <w:r w:rsidRPr="00F71D28">
        <w:rPr>
          <w:highlight w:val="yellow"/>
        </w:rPr>
        <w:t xml:space="preserve">. Tom High of </w:t>
      </w:r>
      <w:r w:rsidR="00A40457" w:rsidRPr="00F71D28">
        <w:rPr>
          <w:highlight w:val="yellow"/>
        </w:rPr>
        <w:t>backbayhouses.org suggested that t</w:t>
      </w:r>
      <w:r w:rsidRPr="00F71D28">
        <w:rPr>
          <w:highlight w:val="yellow"/>
        </w:rPr>
        <w:t xml:space="preserve">he Commission </w:t>
      </w:r>
      <w:r w:rsidR="00F4703F" w:rsidRPr="00F71D28">
        <w:rPr>
          <w:highlight w:val="yellow"/>
        </w:rPr>
        <w:t>adopt the staff recommendation</w:t>
      </w:r>
      <w:r w:rsidR="00A40457" w:rsidRPr="00F71D28">
        <w:rPr>
          <w:highlight w:val="yellow"/>
        </w:rPr>
        <w:t xml:space="preserve"> to use an access hatch and reduce the size of the deck</w:t>
      </w:r>
      <w:r w:rsidR="001F367D" w:rsidRPr="00F71D28">
        <w:rPr>
          <w:highlight w:val="yellow"/>
        </w:rPr>
        <w:t>. Abutter Emily Ga</w:t>
      </w:r>
      <w:r w:rsidR="00F919DC" w:rsidRPr="00F71D28">
        <w:rPr>
          <w:highlight w:val="yellow"/>
        </w:rPr>
        <w:t>llow stated the work on the roof is too visible</w:t>
      </w:r>
      <w:r w:rsidR="00A40457" w:rsidRPr="00F71D28">
        <w:rPr>
          <w:highlight w:val="yellow"/>
        </w:rPr>
        <w:t xml:space="preserve"> and expressed concern about noise from parties</w:t>
      </w:r>
      <w:r w:rsidR="00F919DC" w:rsidRPr="00F71D28">
        <w:rPr>
          <w:highlight w:val="yellow"/>
        </w:rPr>
        <w:t>. Property owners of the property, Mike and Julie Durbin stated that they understood the concern of the abutters, and they are trying their best to find a compromise.</w:t>
      </w:r>
    </w:p>
    <w:p w14:paraId="11A57E02" w14:textId="77777777" w:rsidR="002C5617" w:rsidRPr="00F71D28" w:rsidRDefault="002C5617" w:rsidP="002C5617">
      <w:pPr>
        <w:pStyle w:val="Default"/>
        <w:ind w:left="2160"/>
        <w:rPr>
          <w:highlight w:val="yellow"/>
        </w:rPr>
      </w:pPr>
    </w:p>
    <w:p w14:paraId="1ACA822D" w14:textId="7FB4D0DF" w:rsidR="00666A97" w:rsidRPr="00647F16" w:rsidRDefault="002C5617" w:rsidP="00F919DC">
      <w:pPr>
        <w:pStyle w:val="Default"/>
        <w:ind w:left="2160"/>
      </w:pPr>
      <w:r w:rsidRPr="00F71D28">
        <w:rPr>
          <w:highlight w:val="yellow"/>
        </w:rPr>
        <w:t xml:space="preserve">In conclusion the application was </w:t>
      </w:r>
      <w:r w:rsidR="00F919DC" w:rsidRPr="00F71D28">
        <w:rPr>
          <w:highlight w:val="yellow"/>
        </w:rPr>
        <w:t>denied without prejudice</w:t>
      </w:r>
      <w:r w:rsidRPr="00F71D28">
        <w:rPr>
          <w:highlight w:val="yellow"/>
        </w:rPr>
        <w:t xml:space="preserve">. </w:t>
      </w:r>
      <w:r w:rsidR="00F919DC" w:rsidRPr="00F71D28">
        <w:rPr>
          <w:highlight w:val="yellow"/>
        </w:rPr>
        <w:t>R. Weintraub</w:t>
      </w:r>
      <w:r w:rsidRPr="00F71D28">
        <w:rPr>
          <w:highlight w:val="yellow"/>
        </w:rPr>
        <w:t xml:space="preserve"> initiated the motion and </w:t>
      </w:r>
      <w:r w:rsidR="00F919DC" w:rsidRPr="00F71D28">
        <w:rPr>
          <w:highlight w:val="yellow"/>
        </w:rPr>
        <w:t>J. Moss</w:t>
      </w:r>
      <w:r w:rsidRPr="00F71D28">
        <w:rPr>
          <w:highlight w:val="yellow"/>
        </w:rPr>
        <w:t xml:space="preserve"> seconded the motion. </w:t>
      </w:r>
      <w:r w:rsidR="00145F22" w:rsidRPr="00F71D28">
        <w:rPr>
          <w:highlight w:val="yellow"/>
        </w:rPr>
        <w:t>The vote was 6-0 (JC; KC; JM; PQ; DS; RW).</w:t>
      </w:r>
    </w:p>
    <w:p w14:paraId="65F0B9AF" w14:textId="77777777" w:rsidR="00666A97" w:rsidRPr="00647F16" w:rsidRDefault="00666A97" w:rsidP="002C30BF">
      <w:pPr>
        <w:spacing w:after="0"/>
        <w:rPr>
          <w:rFonts w:ascii="Times New Roman" w:hAnsi="Times New Roman" w:cs="Times New Roman"/>
          <w:b/>
          <w:sz w:val="24"/>
          <w:szCs w:val="24"/>
          <w:u w:val="single"/>
        </w:rPr>
      </w:pPr>
    </w:p>
    <w:p w14:paraId="1E49174E" w14:textId="77777777" w:rsidR="002C30BF" w:rsidRPr="00647F16" w:rsidRDefault="00BD0438" w:rsidP="002C30BF">
      <w:pPr>
        <w:spacing w:after="0"/>
        <w:rPr>
          <w:rFonts w:ascii="Times New Roman" w:hAnsi="Times New Roman" w:cs="Times New Roman"/>
          <w:b/>
          <w:sz w:val="24"/>
          <w:szCs w:val="24"/>
          <w:u w:val="single"/>
        </w:rPr>
      </w:pPr>
      <w:r w:rsidRPr="00647F16">
        <w:rPr>
          <w:rFonts w:ascii="Times New Roman" w:hAnsi="Times New Roman" w:cs="Times New Roman"/>
          <w:b/>
          <w:sz w:val="24"/>
          <w:szCs w:val="24"/>
          <w:u w:val="single"/>
        </w:rPr>
        <w:t>ADMINISTRATIVE REVIEW/APPROVAL</w:t>
      </w:r>
    </w:p>
    <w:p w14:paraId="750FC22E" w14:textId="584A332D" w:rsidR="002C30BF" w:rsidRPr="00647F16" w:rsidRDefault="00C97235" w:rsidP="002C30BF">
      <w:pPr>
        <w:pStyle w:val="NoSpacing"/>
        <w:spacing w:line="276" w:lineRule="auto"/>
        <w:rPr>
          <w:rFonts w:cs="Times New Roman"/>
        </w:rPr>
      </w:pPr>
      <w:r w:rsidRPr="00647F16">
        <w:rPr>
          <w:rFonts w:cs="Times New Roman"/>
        </w:rPr>
        <w:t xml:space="preserve">Work that staff reviewed </w:t>
      </w:r>
      <w:r w:rsidR="002C30BF" w:rsidRPr="00647F16">
        <w:rPr>
          <w:rFonts w:cs="Times New Roman"/>
        </w:rPr>
        <w:t>con</w:t>
      </w:r>
      <w:r w:rsidR="00A40457" w:rsidRPr="00647F16">
        <w:rPr>
          <w:rFonts w:cs="Times New Roman"/>
        </w:rPr>
        <w:t>forms to standards and criteria</w:t>
      </w:r>
      <w:r w:rsidR="002C30BF" w:rsidRPr="00647F16">
        <w:rPr>
          <w:rFonts w:cs="Times New Roman"/>
        </w:rPr>
        <w:t xml:space="preserve"> for administrative approval:</w:t>
      </w:r>
    </w:p>
    <w:p w14:paraId="78995D69" w14:textId="77777777" w:rsidR="001078E9" w:rsidRPr="00647F16" w:rsidRDefault="001078E9" w:rsidP="002C30BF">
      <w:pPr>
        <w:pStyle w:val="NoSpacing"/>
        <w:spacing w:line="276" w:lineRule="auto"/>
        <w:rPr>
          <w:rFonts w:cs="Times New Roman"/>
        </w:rPr>
      </w:pPr>
    </w:p>
    <w:p w14:paraId="06F77ABA"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20.236 BB</w:t>
      </w:r>
      <w:r w:rsidRPr="00CA4CE6">
        <w:rPr>
          <w:rFonts w:ascii="Montserrat" w:hAnsi="Montserrat"/>
          <w:b/>
        </w:rPr>
        <w:tab/>
      </w:r>
      <w:r w:rsidRPr="00CA4CE6">
        <w:rPr>
          <w:rFonts w:ascii="Montserrat" w:hAnsi="Montserrat"/>
          <w:b/>
          <w:u w:val="single"/>
        </w:rPr>
        <w:t>206 Beacon Street, Unit 1:</w:t>
      </w:r>
      <w:r w:rsidRPr="00CA4CE6">
        <w:rPr>
          <w:rFonts w:ascii="Montserrat" w:hAnsi="Montserrat"/>
        </w:rPr>
        <w:t xml:space="preserve"> </w:t>
      </w:r>
      <w:r w:rsidRPr="00CA4CE6">
        <w:rPr>
          <w:rFonts w:ascii="Lora" w:hAnsi="Lora"/>
        </w:rPr>
        <w:t>At front facade replace one lower level one-over-one non-historic aluminum window with a one-over-one wood window; and at rear elevation replace three lower level one-over-one non-historic wood windows in-kind.</w:t>
      </w:r>
    </w:p>
    <w:p w14:paraId="5F2BECD6"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20.194 BB</w:t>
      </w:r>
      <w:r w:rsidRPr="00CA4CE6">
        <w:rPr>
          <w:rFonts w:ascii="Montserrat" w:hAnsi="Montserrat"/>
          <w:b/>
        </w:rPr>
        <w:tab/>
      </w:r>
      <w:r w:rsidRPr="00CA4CE6">
        <w:rPr>
          <w:rFonts w:ascii="Montserrat" w:hAnsi="Montserrat"/>
          <w:b/>
          <w:u w:val="single"/>
        </w:rPr>
        <w:t>234 Beacon Street:</w:t>
      </w:r>
      <w:r w:rsidRPr="00CA4CE6">
        <w:rPr>
          <w:rFonts w:ascii="Montserrat" w:hAnsi="Montserrat"/>
        </w:rPr>
        <w:t xml:space="preserve"> </w:t>
      </w:r>
      <w:r w:rsidRPr="00CA4CE6">
        <w:rPr>
          <w:rFonts w:ascii="Lora" w:hAnsi="Lora"/>
        </w:rPr>
        <w:t>At front facade replace two first story two-over-two non-historic wood windows with two-over-two wood windows.</w:t>
      </w:r>
    </w:p>
    <w:p w14:paraId="3329C195"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20.355 BB</w:t>
      </w:r>
      <w:r w:rsidRPr="00CA4CE6">
        <w:rPr>
          <w:rFonts w:ascii="Montserrat" w:hAnsi="Montserrat"/>
          <w:b/>
        </w:rPr>
        <w:tab/>
      </w:r>
      <w:r w:rsidRPr="00CA4CE6">
        <w:rPr>
          <w:rFonts w:ascii="Montserrat" w:hAnsi="Montserrat"/>
          <w:b/>
          <w:u w:val="single"/>
        </w:rPr>
        <w:t>234 Beacon Street:</w:t>
      </w:r>
      <w:r w:rsidRPr="00CA4CE6">
        <w:rPr>
          <w:rFonts w:ascii="Montserrat" w:hAnsi="Montserrat"/>
        </w:rPr>
        <w:t xml:space="preserve"> </w:t>
      </w:r>
      <w:r w:rsidRPr="00CA4CE6">
        <w:rPr>
          <w:rFonts w:ascii="Lora" w:hAnsi="Lora"/>
        </w:rPr>
        <w:t>At front facade replace two first story two-over-two non-historic wood windows with two-over-two wood windows; at side elevation replace one first story six-over-six non-historic wood window with a six-over-six wood window, replace two first story four-over-four non-historic wood windows with four-over-four wood windows, and replace one first story two-over-two non-historic wood window with a two-over-two wood window.</w:t>
      </w:r>
    </w:p>
    <w:p w14:paraId="288A8840"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20.132 BB</w:t>
      </w:r>
      <w:r w:rsidRPr="00CA4CE6">
        <w:rPr>
          <w:rFonts w:ascii="Montserrat" w:hAnsi="Montserrat"/>
          <w:b/>
        </w:rPr>
        <w:tab/>
      </w:r>
      <w:r w:rsidRPr="00CA4CE6">
        <w:rPr>
          <w:rFonts w:ascii="Montserrat" w:hAnsi="Montserrat"/>
          <w:b/>
          <w:u w:val="single"/>
        </w:rPr>
        <w:t>259 Beacon Street:</w:t>
      </w:r>
      <w:r w:rsidRPr="00CA4CE6">
        <w:rPr>
          <w:rFonts w:ascii="Montserrat" w:hAnsi="Montserrat"/>
        </w:rPr>
        <w:t xml:space="preserve"> </w:t>
      </w:r>
      <w:r w:rsidRPr="00CA4CE6">
        <w:rPr>
          <w:rFonts w:ascii="Lora" w:hAnsi="Lora"/>
        </w:rPr>
        <w:t>At front facade repair front entry steps.</w:t>
      </w:r>
    </w:p>
    <w:p w14:paraId="2CDEA9EC" w14:textId="6599B652"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20.202 BB</w:t>
      </w:r>
      <w:r w:rsidRPr="00CA4CE6">
        <w:rPr>
          <w:rFonts w:ascii="Montserrat" w:hAnsi="Montserrat"/>
          <w:b/>
        </w:rPr>
        <w:tab/>
      </w:r>
      <w:r w:rsidRPr="00CA4CE6">
        <w:rPr>
          <w:rFonts w:ascii="Montserrat" w:hAnsi="Montserrat"/>
          <w:b/>
          <w:u w:val="single"/>
        </w:rPr>
        <w:t>285 Beacon Street:</w:t>
      </w:r>
      <w:r w:rsidRPr="00CA4CE6">
        <w:rPr>
          <w:rFonts w:ascii="Montserrat" w:hAnsi="Montserrat"/>
        </w:rPr>
        <w:t xml:space="preserve"> </w:t>
      </w:r>
      <w:r w:rsidRPr="00CA4CE6">
        <w:rPr>
          <w:rFonts w:ascii="Lora" w:hAnsi="Lora"/>
        </w:rPr>
        <w:t>At front façade replace black rubber membrane roof at upper balcony in-kind.</w:t>
      </w:r>
    </w:p>
    <w:p w14:paraId="75299FDE"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20.256 BB</w:t>
      </w:r>
      <w:r w:rsidRPr="00CA4CE6">
        <w:rPr>
          <w:rFonts w:ascii="Montserrat" w:hAnsi="Montserrat"/>
          <w:b/>
        </w:rPr>
        <w:tab/>
      </w:r>
      <w:r w:rsidRPr="00CA4CE6">
        <w:rPr>
          <w:rFonts w:ascii="Montserrat" w:hAnsi="Montserrat"/>
          <w:b/>
          <w:u w:val="single"/>
        </w:rPr>
        <w:t>285 Beacon Street:</w:t>
      </w:r>
      <w:r w:rsidRPr="00CA4CE6">
        <w:rPr>
          <w:rFonts w:ascii="Montserrat" w:hAnsi="Montserrat"/>
        </w:rPr>
        <w:t xml:space="preserve"> </w:t>
      </w:r>
      <w:r w:rsidRPr="00CA4CE6">
        <w:rPr>
          <w:rFonts w:ascii="Lora" w:hAnsi="Lora"/>
        </w:rPr>
        <w:t>At front façade re-point masonry.</w:t>
      </w:r>
    </w:p>
    <w:p w14:paraId="58E6FF62"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20.311 BB</w:t>
      </w:r>
      <w:r w:rsidRPr="00CA4CE6">
        <w:rPr>
          <w:rFonts w:ascii="Montserrat" w:hAnsi="Montserrat"/>
          <w:b/>
        </w:rPr>
        <w:tab/>
      </w:r>
      <w:r w:rsidRPr="00CA4CE6">
        <w:rPr>
          <w:rFonts w:ascii="Montserrat" w:hAnsi="Montserrat"/>
          <w:b/>
          <w:u w:val="single"/>
        </w:rPr>
        <w:t>462 Beacon Street:</w:t>
      </w:r>
      <w:r w:rsidRPr="00CA4CE6">
        <w:rPr>
          <w:rFonts w:ascii="Montserrat" w:hAnsi="Montserrat"/>
        </w:rPr>
        <w:t xml:space="preserve"> </w:t>
      </w:r>
      <w:r w:rsidRPr="00CA4CE6">
        <w:rPr>
          <w:rFonts w:ascii="Lora" w:hAnsi="Lora"/>
        </w:rPr>
        <w:t>At rear elevation replace five first story one-over-one non-historic vinyl windows with one-over-one wood windows.</w:t>
      </w:r>
    </w:p>
    <w:p w14:paraId="30E036A2"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20.202 BB</w:t>
      </w:r>
      <w:r w:rsidRPr="00CA4CE6">
        <w:rPr>
          <w:rFonts w:ascii="Montserrat" w:hAnsi="Montserrat"/>
          <w:b/>
        </w:rPr>
        <w:tab/>
      </w:r>
      <w:r w:rsidRPr="00CA4CE6">
        <w:rPr>
          <w:rFonts w:ascii="Montserrat" w:hAnsi="Montserrat"/>
          <w:b/>
          <w:u w:val="single"/>
        </w:rPr>
        <w:t>302 Berkeley Street:</w:t>
      </w:r>
      <w:r w:rsidRPr="00CA4CE6">
        <w:rPr>
          <w:rFonts w:ascii="Montserrat" w:hAnsi="Montserrat"/>
        </w:rPr>
        <w:t xml:space="preserve"> </w:t>
      </w:r>
      <w:r w:rsidRPr="00CA4CE6">
        <w:rPr>
          <w:rFonts w:ascii="Lora" w:hAnsi="Lora"/>
        </w:rPr>
        <w:t>At front façade repaint wood elements, fire escape and previously painted masonry; repair masonry; replace deteriorated roof slate in-kind; replace rubber roofing at bay in-kind; and replace broken glass at skylight.</w:t>
      </w:r>
    </w:p>
    <w:p w14:paraId="249CAB2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20.241 BB</w:t>
      </w:r>
      <w:r w:rsidRPr="00CA4CE6">
        <w:rPr>
          <w:rFonts w:ascii="Montserrat" w:hAnsi="Montserrat"/>
          <w:b/>
        </w:rPr>
        <w:tab/>
      </w:r>
      <w:r w:rsidRPr="00CA4CE6">
        <w:rPr>
          <w:rFonts w:ascii="Montserrat" w:hAnsi="Montserrat"/>
          <w:b/>
          <w:u w:val="single"/>
        </w:rPr>
        <w:t>579, 581, 583 Boylston Street:</w:t>
      </w:r>
      <w:r w:rsidRPr="00CA4CE6">
        <w:rPr>
          <w:rFonts w:ascii="Montserrat" w:hAnsi="Montserrat"/>
        </w:rPr>
        <w:t xml:space="preserve"> </w:t>
      </w:r>
      <w:r w:rsidRPr="00CA4CE6">
        <w:rPr>
          <w:rFonts w:ascii="Lora" w:hAnsi="Lora"/>
        </w:rPr>
        <w:t>At front façade replace non-historic aluminum windows with aluminum windows matching historic metal window configuration.</w:t>
      </w:r>
    </w:p>
    <w:p w14:paraId="295E1FBA"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20.301 BB</w:t>
      </w:r>
      <w:r w:rsidRPr="00CA4CE6">
        <w:rPr>
          <w:rFonts w:ascii="Montserrat" w:hAnsi="Montserrat"/>
          <w:b/>
        </w:rPr>
        <w:tab/>
      </w:r>
      <w:r w:rsidRPr="00CA4CE6">
        <w:rPr>
          <w:rFonts w:ascii="Montserrat" w:hAnsi="Montserrat"/>
          <w:b/>
          <w:u w:val="single"/>
        </w:rPr>
        <w:t>579, 581, 583 Boylston Street:</w:t>
      </w:r>
      <w:r w:rsidRPr="00CA4CE6">
        <w:rPr>
          <w:rFonts w:ascii="Montserrat" w:hAnsi="Montserrat"/>
        </w:rPr>
        <w:t xml:space="preserve"> </w:t>
      </w:r>
      <w:r w:rsidRPr="00CA4CE6">
        <w:rPr>
          <w:rFonts w:ascii="Lora" w:hAnsi="Lora"/>
        </w:rPr>
        <w:t>At front façade repair copper cornice and parapet wall.</w:t>
      </w:r>
    </w:p>
    <w:p w14:paraId="1AF3FD6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lastRenderedPageBreak/>
        <w:t>20.200 BB</w:t>
      </w:r>
      <w:r w:rsidRPr="00CA4CE6">
        <w:rPr>
          <w:rFonts w:ascii="Montserrat" w:hAnsi="Montserrat"/>
          <w:b/>
        </w:rPr>
        <w:tab/>
      </w:r>
      <w:r w:rsidRPr="00CA4CE6">
        <w:rPr>
          <w:rFonts w:ascii="Montserrat" w:hAnsi="Montserrat"/>
          <w:b/>
          <w:u w:val="single"/>
        </w:rPr>
        <w:t>855 Boylston Street:</w:t>
      </w:r>
      <w:r w:rsidRPr="00CA4CE6">
        <w:rPr>
          <w:rFonts w:ascii="Montserrat" w:hAnsi="Montserrat"/>
        </w:rPr>
        <w:t xml:space="preserve"> </w:t>
      </w:r>
      <w:r w:rsidRPr="00CA4CE6">
        <w:rPr>
          <w:rFonts w:ascii="Lora" w:hAnsi="Lora"/>
        </w:rPr>
        <w:t>At front facade install signage at canopy and entry doors.</w:t>
      </w:r>
    </w:p>
    <w:p w14:paraId="1D4C782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20.156 BB</w:t>
      </w:r>
      <w:r w:rsidRPr="00CA4CE6">
        <w:rPr>
          <w:rFonts w:ascii="Montserrat" w:hAnsi="Montserrat"/>
          <w:b/>
        </w:rPr>
        <w:tab/>
      </w:r>
      <w:r w:rsidRPr="00CA4CE6">
        <w:rPr>
          <w:rFonts w:ascii="Montserrat" w:hAnsi="Montserrat"/>
          <w:b/>
          <w:u w:val="single"/>
        </w:rPr>
        <w:t xml:space="preserve">4 </w:t>
      </w:r>
      <w:proofErr w:type="spellStart"/>
      <w:r w:rsidRPr="00CA4CE6">
        <w:rPr>
          <w:rFonts w:ascii="Montserrat" w:hAnsi="Montserrat"/>
          <w:b/>
          <w:u w:val="single"/>
        </w:rPr>
        <w:t>Charlesgate</w:t>
      </w:r>
      <w:proofErr w:type="spellEnd"/>
      <w:r w:rsidRPr="00CA4CE6">
        <w:rPr>
          <w:rFonts w:ascii="Montserrat" w:hAnsi="Montserrat"/>
          <w:b/>
          <w:u w:val="single"/>
        </w:rPr>
        <w:t xml:space="preserve"> East, Unit 404:</w:t>
      </w:r>
      <w:r w:rsidRPr="00CA4CE6">
        <w:rPr>
          <w:rFonts w:ascii="Montserrat" w:hAnsi="Montserrat"/>
        </w:rPr>
        <w:t xml:space="preserve"> </w:t>
      </w:r>
      <w:r w:rsidRPr="00CA4CE6">
        <w:rPr>
          <w:rFonts w:ascii="Lora" w:hAnsi="Lora"/>
        </w:rPr>
        <w:t>At front facade and side elevation replace seven fourth-story one-over-one non-historic wood windows in-kind.</w:t>
      </w:r>
    </w:p>
    <w:p w14:paraId="19A9A0E6"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20.235 BB</w:t>
      </w:r>
      <w:r w:rsidRPr="00CA4CE6">
        <w:rPr>
          <w:rFonts w:ascii="Montserrat" w:hAnsi="Montserrat"/>
          <w:b/>
        </w:rPr>
        <w:tab/>
      </w:r>
      <w:r w:rsidRPr="00CA4CE6">
        <w:rPr>
          <w:rFonts w:ascii="Montserrat" w:hAnsi="Montserrat"/>
          <w:b/>
          <w:u w:val="single"/>
        </w:rPr>
        <w:t xml:space="preserve">10 </w:t>
      </w:r>
      <w:proofErr w:type="spellStart"/>
      <w:r w:rsidRPr="00CA4CE6">
        <w:rPr>
          <w:rFonts w:ascii="Montserrat" w:hAnsi="Montserrat"/>
          <w:b/>
          <w:u w:val="single"/>
        </w:rPr>
        <w:t>Charlesgate</w:t>
      </w:r>
      <w:proofErr w:type="spellEnd"/>
      <w:r w:rsidRPr="00CA4CE6">
        <w:rPr>
          <w:rFonts w:ascii="Montserrat" w:hAnsi="Montserrat"/>
          <w:b/>
          <w:u w:val="single"/>
        </w:rPr>
        <w:t xml:space="preserve"> East:</w:t>
      </w:r>
      <w:r w:rsidRPr="00CA4CE6">
        <w:rPr>
          <w:rFonts w:ascii="Montserrat" w:hAnsi="Montserrat"/>
        </w:rPr>
        <w:t xml:space="preserve"> </w:t>
      </w:r>
      <w:r w:rsidRPr="00CA4CE6">
        <w:rPr>
          <w:rFonts w:ascii="Lora" w:hAnsi="Lora"/>
        </w:rPr>
        <w:t>At front facade and side elevation replace caulking at all windows and repair masonry.</w:t>
      </w:r>
    </w:p>
    <w:p w14:paraId="1B8E444A"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20.357 BB</w:t>
      </w:r>
      <w:r w:rsidRPr="00CA4CE6">
        <w:rPr>
          <w:rFonts w:ascii="Montserrat" w:hAnsi="Montserrat"/>
          <w:b/>
        </w:rPr>
        <w:tab/>
      </w:r>
      <w:r w:rsidRPr="00CA4CE6">
        <w:rPr>
          <w:rFonts w:ascii="Montserrat" w:hAnsi="Montserrat"/>
          <w:b/>
          <w:u w:val="single"/>
        </w:rPr>
        <w:t xml:space="preserve">10 </w:t>
      </w:r>
      <w:proofErr w:type="spellStart"/>
      <w:r w:rsidRPr="00CA4CE6">
        <w:rPr>
          <w:rFonts w:ascii="Montserrat" w:hAnsi="Montserrat"/>
          <w:b/>
          <w:u w:val="single"/>
        </w:rPr>
        <w:t>Charlesgate</w:t>
      </w:r>
      <w:proofErr w:type="spellEnd"/>
      <w:r w:rsidRPr="00CA4CE6">
        <w:rPr>
          <w:rFonts w:ascii="Montserrat" w:hAnsi="Montserrat"/>
          <w:b/>
          <w:u w:val="single"/>
        </w:rPr>
        <w:t xml:space="preserve"> East:</w:t>
      </w:r>
      <w:r w:rsidRPr="00CA4CE6">
        <w:rPr>
          <w:rFonts w:ascii="Montserrat" w:hAnsi="Montserrat"/>
        </w:rPr>
        <w:t xml:space="preserve"> </w:t>
      </w:r>
      <w:r w:rsidRPr="00CA4CE6">
        <w:rPr>
          <w:rFonts w:ascii="Lora" w:hAnsi="Lora"/>
        </w:rPr>
        <w:t>At front facade replace five first-story one-over-one non-historic windows with one-over-one wood windows.</w:t>
      </w:r>
    </w:p>
    <w:p w14:paraId="3BDE8F38"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20.128 BB</w:t>
      </w:r>
      <w:r w:rsidRPr="00CA4CE6">
        <w:rPr>
          <w:rFonts w:ascii="Montserrat" w:hAnsi="Montserrat"/>
          <w:b/>
        </w:rPr>
        <w:tab/>
      </w:r>
      <w:r w:rsidRPr="00CA4CE6">
        <w:rPr>
          <w:rFonts w:ascii="Montserrat" w:hAnsi="Montserrat"/>
          <w:b/>
          <w:u w:val="single"/>
        </w:rPr>
        <w:t>13 Commonwealth Avenue:</w:t>
      </w:r>
      <w:r w:rsidRPr="00CA4CE6">
        <w:rPr>
          <w:rFonts w:ascii="Montserrat" w:hAnsi="Montserrat"/>
        </w:rPr>
        <w:t xml:space="preserve"> </w:t>
      </w:r>
      <w:r w:rsidRPr="00CA4CE6">
        <w:rPr>
          <w:rFonts w:ascii="Lora" w:hAnsi="Lora"/>
        </w:rPr>
        <w:t>At front facade re-paint window sash and trim black.</w:t>
      </w:r>
    </w:p>
    <w:p w14:paraId="642923FE"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20.336 BB</w:t>
      </w:r>
      <w:r w:rsidRPr="00CA4CE6">
        <w:rPr>
          <w:rFonts w:ascii="Montserrat" w:hAnsi="Montserrat"/>
          <w:b/>
        </w:rPr>
        <w:tab/>
      </w:r>
      <w:r w:rsidRPr="00CA4CE6">
        <w:rPr>
          <w:rFonts w:ascii="Montserrat" w:hAnsi="Montserrat"/>
          <w:b/>
          <w:u w:val="single"/>
        </w:rPr>
        <w:t>24 Commonwealth Avenue:</w:t>
      </w:r>
      <w:r w:rsidRPr="00CA4CE6">
        <w:rPr>
          <w:rFonts w:ascii="Montserrat" w:hAnsi="Montserrat"/>
        </w:rPr>
        <w:t xml:space="preserve"> </w:t>
      </w:r>
      <w:r w:rsidRPr="00CA4CE6">
        <w:rPr>
          <w:rFonts w:ascii="Lora" w:hAnsi="Lora"/>
        </w:rPr>
        <w:t>At front facade replace four fourth story one-over-one non-historic wood windows in-kind.</w:t>
      </w:r>
    </w:p>
    <w:p w14:paraId="1956C08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19.1406 BB</w:t>
      </w:r>
      <w:r w:rsidRPr="00CA4CE6">
        <w:rPr>
          <w:rFonts w:ascii="Montserrat" w:hAnsi="Montserrat"/>
          <w:b/>
        </w:rPr>
        <w:tab/>
      </w:r>
      <w:r w:rsidRPr="00CA4CE6">
        <w:rPr>
          <w:rFonts w:ascii="Montserrat" w:hAnsi="Montserrat"/>
          <w:b/>
          <w:u w:val="single"/>
        </w:rPr>
        <w:t>42 Commonwealth Avenue:</w:t>
      </w:r>
      <w:r w:rsidRPr="00CA4CE6">
        <w:rPr>
          <w:rFonts w:ascii="Montserrat" w:hAnsi="Montserrat"/>
        </w:rPr>
        <w:t xml:space="preserve"> </w:t>
      </w:r>
      <w:r w:rsidRPr="00CA4CE6">
        <w:rPr>
          <w:rFonts w:ascii="Lora" w:hAnsi="Lora"/>
        </w:rPr>
        <w:t>At lower level of rear elevation replace non-historic door/window unit, non-historic door, and non-historic window with four-light and two over two wood windows and doors.</w:t>
      </w:r>
    </w:p>
    <w:p w14:paraId="30241105"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20.174 BB</w:t>
      </w:r>
      <w:r w:rsidRPr="00CA4CE6">
        <w:rPr>
          <w:rFonts w:ascii="Montserrat" w:hAnsi="Montserrat"/>
          <w:b/>
        </w:rPr>
        <w:tab/>
      </w:r>
      <w:r w:rsidRPr="00CA4CE6">
        <w:rPr>
          <w:rFonts w:ascii="Montserrat" w:hAnsi="Montserrat"/>
          <w:b/>
          <w:u w:val="single"/>
        </w:rPr>
        <w:t>62 Commonwealth Avenue:</w:t>
      </w:r>
      <w:r w:rsidRPr="00CA4CE6">
        <w:rPr>
          <w:rFonts w:ascii="Montserrat" w:hAnsi="Montserrat"/>
        </w:rPr>
        <w:t xml:space="preserve"> </w:t>
      </w:r>
      <w:r w:rsidRPr="00CA4CE6">
        <w:rPr>
          <w:rFonts w:ascii="Lora" w:hAnsi="Lora"/>
        </w:rPr>
        <w:t>At rear elevation restore four one-over-one windows and fourteen eighteen-light casement windows.</w:t>
      </w:r>
    </w:p>
    <w:p w14:paraId="72ADC5D4"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20.248 BB</w:t>
      </w:r>
      <w:r w:rsidRPr="00CA4CE6">
        <w:rPr>
          <w:rFonts w:ascii="Montserrat" w:hAnsi="Montserrat"/>
          <w:b/>
        </w:rPr>
        <w:tab/>
      </w:r>
      <w:r w:rsidRPr="00CA4CE6">
        <w:rPr>
          <w:rFonts w:ascii="Montserrat" w:hAnsi="Montserrat"/>
          <w:b/>
          <w:u w:val="single"/>
        </w:rPr>
        <w:t>109 Commonwealth Avenue:</w:t>
      </w:r>
      <w:r w:rsidRPr="00CA4CE6">
        <w:rPr>
          <w:rFonts w:ascii="Montserrat" w:hAnsi="Montserrat"/>
        </w:rPr>
        <w:t xml:space="preserve"> </w:t>
      </w:r>
      <w:r w:rsidRPr="00CA4CE6">
        <w:rPr>
          <w:rFonts w:ascii="Lora" w:hAnsi="Lora"/>
        </w:rPr>
        <w:t>At roof replace black rubber membrane roof, copper flashing and copper gutters in-kind; and repair five chimneys.</w:t>
      </w:r>
    </w:p>
    <w:p w14:paraId="0F8B4E21"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20.338 BB</w:t>
      </w:r>
      <w:r w:rsidRPr="00CA4CE6">
        <w:rPr>
          <w:rFonts w:ascii="Montserrat" w:hAnsi="Montserrat"/>
          <w:b/>
        </w:rPr>
        <w:tab/>
      </w:r>
      <w:r w:rsidRPr="00CA4CE6">
        <w:rPr>
          <w:rFonts w:ascii="Montserrat" w:hAnsi="Montserrat"/>
          <w:b/>
          <w:u w:val="single"/>
        </w:rPr>
        <w:t>148 Commonwealth Avenue:</w:t>
      </w:r>
      <w:r w:rsidRPr="00CA4CE6">
        <w:rPr>
          <w:rFonts w:ascii="Montserrat" w:hAnsi="Montserrat"/>
        </w:rPr>
        <w:t xml:space="preserve"> </w:t>
      </w:r>
      <w:r w:rsidRPr="00CA4CE6">
        <w:rPr>
          <w:rFonts w:ascii="Lora" w:hAnsi="Lora"/>
        </w:rPr>
        <w:t>At roof replace black rubber membrane roof, access hatch and deck finishes, and relocate HVAC equipment.</w:t>
      </w:r>
    </w:p>
    <w:p w14:paraId="3C6F0DAA"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20.350 BB</w:t>
      </w:r>
      <w:r w:rsidRPr="00CA4CE6">
        <w:rPr>
          <w:rFonts w:ascii="Montserrat" w:hAnsi="Montserrat"/>
          <w:b/>
        </w:rPr>
        <w:tab/>
      </w:r>
      <w:r w:rsidRPr="00CA4CE6">
        <w:rPr>
          <w:rFonts w:ascii="Montserrat" w:hAnsi="Montserrat"/>
          <w:b/>
          <w:u w:val="single"/>
        </w:rPr>
        <w:t>254 Commonwealth Avenue:</w:t>
      </w:r>
      <w:r w:rsidRPr="00CA4CE6">
        <w:rPr>
          <w:rFonts w:ascii="Montserrat" w:hAnsi="Montserrat"/>
        </w:rPr>
        <w:t xml:space="preserve"> </w:t>
      </w:r>
      <w:r w:rsidRPr="00CA4CE6">
        <w:rPr>
          <w:rFonts w:ascii="Lora" w:hAnsi="Lora"/>
        </w:rPr>
        <w:t>At front façade replace four second story one-over-one wood windows in-kind.</w:t>
      </w:r>
    </w:p>
    <w:p w14:paraId="4EF8CA85" w14:textId="0B6C12F8"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20.188 BB</w:t>
      </w:r>
      <w:r w:rsidRPr="00CA4CE6">
        <w:rPr>
          <w:rFonts w:ascii="Montserrat" w:hAnsi="Montserrat"/>
          <w:b/>
        </w:rPr>
        <w:tab/>
      </w:r>
      <w:r w:rsidRPr="00CA4CE6">
        <w:rPr>
          <w:rFonts w:ascii="Montserrat" w:hAnsi="Montserrat"/>
          <w:b/>
          <w:u w:val="single"/>
        </w:rPr>
        <w:t>293-295 Commonwealth Avenue:</w:t>
      </w:r>
      <w:r w:rsidRPr="00CA4CE6">
        <w:rPr>
          <w:rFonts w:ascii="Montserrat" w:hAnsi="Montserrat"/>
        </w:rPr>
        <w:t xml:space="preserve"> </w:t>
      </w:r>
      <w:r w:rsidRPr="00CA4CE6">
        <w:rPr>
          <w:rFonts w:ascii="Lora" w:hAnsi="Lora"/>
        </w:rPr>
        <w:t xml:space="preserve">Re-caulk all windows and </w:t>
      </w:r>
      <w:proofErr w:type="gramStart"/>
      <w:r w:rsidRPr="00CA4CE6">
        <w:rPr>
          <w:rFonts w:ascii="Lora" w:hAnsi="Lora"/>
        </w:rPr>
        <w:t>doors,</w:t>
      </w:r>
      <w:proofErr w:type="gramEnd"/>
      <w:r w:rsidRPr="00CA4CE6">
        <w:rPr>
          <w:rFonts w:ascii="Lora" w:hAnsi="Lora"/>
        </w:rPr>
        <w:t xml:space="preserve"> replace deteriorated wood window trim in-kind, and re-paint window trim.</w:t>
      </w:r>
    </w:p>
    <w:p w14:paraId="397E3ED6" w14:textId="77777777" w:rsidR="00F71D28" w:rsidRPr="00CA4CE6" w:rsidRDefault="00F71D28" w:rsidP="00CA4CE6">
      <w:pPr>
        <w:autoSpaceDE w:val="0"/>
        <w:autoSpaceDN w:val="0"/>
        <w:adjustRightInd w:val="0"/>
        <w:spacing w:after="0" w:line="240" w:lineRule="auto"/>
        <w:ind w:left="1440" w:hanging="1440"/>
        <w:rPr>
          <w:rFonts w:ascii="Lora" w:hAnsi="Lora"/>
        </w:rPr>
      </w:pPr>
      <w:r w:rsidRPr="0051339A">
        <w:rPr>
          <w:rFonts w:ascii="Montserrat" w:hAnsi="Montserrat"/>
          <w:b/>
          <w:highlight w:val="yellow"/>
        </w:rPr>
        <w:t>20.321 BB</w:t>
      </w:r>
      <w:r w:rsidRPr="0051339A">
        <w:rPr>
          <w:rFonts w:ascii="Montserrat" w:hAnsi="Montserrat"/>
          <w:b/>
          <w:highlight w:val="yellow"/>
        </w:rPr>
        <w:tab/>
      </w:r>
      <w:r w:rsidRPr="0051339A">
        <w:rPr>
          <w:rFonts w:ascii="Montserrat" w:hAnsi="Montserrat"/>
          <w:b/>
          <w:highlight w:val="yellow"/>
          <w:u w:val="single"/>
        </w:rPr>
        <w:t>306 Commonwealth Avenue:</w:t>
      </w:r>
      <w:r w:rsidRPr="0051339A">
        <w:rPr>
          <w:rFonts w:ascii="Montserrat" w:hAnsi="Montserrat"/>
          <w:highlight w:val="yellow"/>
        </w:rPr>
        <w:t xml:space="preserve"> </w:t>
      </w:r>
      <w:r w:rsidRPr="0051339A">
        <w:rPr>
          <w:rFonts w:ascii="Lora" w:hAnsi="Lora"/>
          <w:highlight w:val="yellow"/>
        </w:rPr>
        <w:t>At rear elevation resurface driveway with brick pavers and existing granite, install drainage system and install HVAC condenser on rear wing’s roof.</w:t>
      </w:r>
    </w:p>
    <w:p w14:paraId="3B3D6E83"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20.359 BB</w:t>
      </w:r>
      <w:r w:rsidRPr="00CA4CE6">
        <w:rPr>
          <w:rFonts w:ascii="Montserrat" w:hAnsi="Montserrat"/>
          <w:b/>
        </w:rPr>
        <w:tab/>
      </w:r>
      <w:r w:rsidRPr="00CA4CE6">
        <w:rPr>
          <w:rFonts w:ascii="Montserrat" w:hAnsi="Montserrat"/>
          <w:b/>
          <w:u w:val="single"/>
        </w:rPr>
        <w:t>311 Commonwealth Avenue:</w:t>
      </w:r>
      <w:r w:rsidRPr="00CA4CE6">
        <w:rPr>
          <w:rFonts w:ascii="Montserrat" w:hAnsi="Montserrat"/>
        </w:rPr>
        <w:t xml:space="preserve"> </w:t>
      </w:r>
      <w:r w:rsidRPr="00CA4CE6">
        <w:rPr>
          <w:rFonts w:ascii="Lora" w:hAnsi="Lora"/>
        </w:rPr>
        <w:t>At roof install antenna.</w:t>
      </w:r>
    </w:p>
    <w:p w14:paraId="3EC5581A"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20.337 BB</w:t>
      </w:r>
      <w:r w:rsidRPr="00CA4CE6">
        <w:rPr>
          <w:rFonts w:ascii="Montserrat" w:hAnsi="Montserrat"/>
          <w:b/>
        </w:rPr>
        <w:tab/>
      </w:r>
      <w:r w:rsidRPr="00CA4CE6">
        <w:rPr>
          <w:rFonts w:ascii="Montserrat" w:hAnsi="Montserrat"/>
          <w:b/>
          <w:u w:val="single"/>
        </w:rPr>
        <w:t>315 Commonwealth Avenue:</w:t>
      </w:r>
      <w:r w:rsidRPr="00CA4CE6">
        <w:rPr>
          <w:rFonts w:ascii="Montserrat" w:hAnsi="Montserrat"/>
        </w:rPr>
        <w:t xml:space="preserve"> </w:t>
      </w:r>
      <w:r w:rsidRPr="00CA4CE6">
        <w:rPr>
          <w:rFonts w:ascii="Lora" w:hAnsi="Lora"/>
        </w:rPr>
        <w:t>Replace all windows with historically appropriate wood windows.</w:t>
      </w:r>
    </w:p>
    <w:p w14:paraId="33D1C659"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20.258 BB</w:t>
      </w:r>
      <w:r w:rsidRPr="00CA4CE6">
        <w:rPr>
          <w:rFonts w:ascii="Montserrat" w:hAnsi="Montserrat"/>
          <w:b/>
        </w:rPr>
        <w:tab/>
      </w:r>
      <w:r w:rsidRPr="00CA4CE6">
        <w:rPr>
          <w:rFonts w:ascii="Montserrat" w:hAnsi="Montserrat"/>
          <w:b/>
          <w:u w:val="single"/>
        </w:rPr>
        <w:t>384 Commonwealth Avenue:</w:t>
      </w:r>
      <w:r w:rsidRPr="00CA4CE6">
        <w:rPr>
          <w:rFonts w:ascii="Montserrat" w:hAnsi="Montserrat"/>
        </w:rPr>
        <w:t xml:space="preserve"> </w:t>
      </w:r>
      <w:r w:rsidRPr="00CA4CE6">
        <w:rPr>
          <w:rFonts w:ascii="Lora" w:hAnsi="Lora"/>
        </w:rPr>
        <w:t>At rear side of building repair and re-point masonry.</w:t>
      </w:r>
    </w:p>
    <w:p w14:paraId="11B3033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20.342 BB</w:t>
      </w:r>
      <w:r w:rsidRPr="00CA4CE6">
        <w:rPr>
          <w:rFonts w:ascii="Montserrat" w:hAnsi="Montserrat"/>
          <w:b/>
        </w:rPr>
        <w:tab/>
      </w:r>
      <w:r w:rsidRPr="00CA4CE6">
        <w:rPr>
          <w:rFonts w:ascii="Montserrat" w:hAnsi="Montserrat"/>
          <w:b/>
          <w:u w:val="single"/>
        </w:rPr>
        <w:t>416 Commonwealth Avenue:</w:t>
      </w:r>
      <w:r w:rsidRPr="00CA4CE6">
        <w:rPr>
          <w:rFonts w:ascii="Montserrat" w:hAnsi="Montserrat"/>
        </w:rPr>
        <w:t xml:space="preserve"> </w:t>
      </w:r>
      <w:r w:rsidRPr="00CA4CE6">
        <w:rPr>
          <w:rFonts w:ascii="Lora" w:hAnsi="Lora"/>
        </w:rPr>
        <w:t>At front façade replace one first story one-over-one non-historic wood window in-kind.</w:t>
      </w:r>
    </w:p>
    <w:p w14:paraId="1B8E7E37"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20.318 BB</w:t>
      </w:r>
      <w:r w:rsidRPr="00CA4CE6">
        <w:rPr>
          <w:rFonts w:ascii="Montserrat" w:hAnsi="Montserrat"/>
          <w:b/>
        </w:rPr>
        <w:tab/>
      </w:r>
      <w:r w:rsidRPr="00CA4CE6">
        <w:rPr>
          <w:rFonts w:ascii="Montserrat" w:hAnsi="Montserrat"/>
          <w:b/>
          <w:u w:val="single"/>
        </w:rPr>
        <w:t>416 Commonwealth Avenue:</w:t>
      </w:r>
      <w:r w:rsidRPr="00CA4CE6">
        <w:rPr>
          <w:rFonts w:ascii="Montserrat" w:hAnsi="Montserrat"/>
        </w:rPr>
        <w:t xml:space="preserve"> </w:t>
      </w:r>
      <w:r w:rsidRPr="00CA4CE6">
        <w:rPr>
          <w:rFonts w:ascii="Lora" w:hAnsi="Lora"/>
        </w:rPr>
        <w:t>At rear elevation replace six fifth story one-over-one non-historic wood windows in-kind.</w:t>
      </w:r>
    </w:p>
    <w:p w14:paraId="448CD0C8"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20.125 BB</w:t>
      </w:r>
      <w:r w:rsidRPr="00CA4CE6">
        <w:rPr>
          <w:rFonts w:ascii="Montserrat" w:hAnsi="Montserrat"/>
          <w:b/>
        </w:rPr>
        <w:tab/>
      </w:r>
      <w:r w:rsidRPr="00CA4CE6">
        <w:rPr>
          <w:rFonts w:ascii="Montserrat" w:hAnsi="Montserrat"/>
          <w:b/>
          <w:u w:val="single"/>
        </w:rPr>
        <w:t>13-15 Gloucester Street:</w:t>
      </w:r>
      <w:r w:rsidRPr="00CA4CE6">
        <w:rPr>
          <w:rFonts w:ascii="Montserrat" w:hAnsi="Montserrat"/>
        </w:rPr>
        <w:t xml:space="preserve"> </w:t>
      </w:r>
      <w:r w:rsidRPr="00CA4CE6">
        <w:rPr>
          <w:rFonts w:ascii="Lora" w:hAnsi="Lora"/>
        </w:rPr>
        <w:t>At side elevation re-point chimney and re-paint bay window.</w:t>
      </w:r>
    </w:p>
    <w:p w14:paraId="137F8EB6"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20.208 BB</w:t>
      </w:r>
      <w:r w:rsidRPr="00CA4CE6">
        <w:rPr>
          <w:rFonts w:ascii="Montserrat" w:hAnsi="Montserrat"/>
          <w:b/>
        </w:rPr>
        <w:tab/>
      </w:r>
      <w:r w:rsidRPr="00CA4CE6">
        <w:rPr>
          <w:rFonts w:ascii="Montserrat" w:hAnsi="Montserrat"/>
          <w:b/>
          <w:u w:val="single"/>
        </w:rPr>
        <w:t>30 Gloucester Street:</w:t>
      </w:r>
      <w:r w:rsidRPr="00CA4CE6">
        <w:rPr>
          <w:rFonts w:ascii="Montserrat" w:hAnsi="Montserrat"/>
        </w:rPr>
        <w:t xml:space="preserve"> </w:t>
      </w:r>
      <w:r w:rsidRPr="00CA4CE6">
        <w:rPr>
          <w:rFonts w:ascii="Lora" w:hAnsi="Lora"/>
        </w:rPr>
        <w:t>At front façade and side elevation replace all deteriorated one-over-one wood windows in-kind and repair all multi-paned wood windows; and at side elevation replace non-historic wood casement windows in-kind.</w:t>
      </w:r>
    </w:p>
    <w:p w14:paraId="4E04C7C8" w14:textId="1F92A3D3"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20.312 BB</w:t>
      </w:r>
      <w:r w:rsidRPr="00CA4CE6">
        <w:rPr>
          <w:rFonts w:ascii="Montserrat" w:hAnsi="Montserrat"/>
          <w:b/>
        </w:rPr>
        <w:tab/>
      </w:r>
      <w:r w:rsidRPr="00CA4CE6">
        <w:rPr>
          <w:rFonts w:ascii="Montserrat" w:hAnsi="Montserrat"/>
          <w:b/>
          <w:u w:val="single"/>
        </w:rPr>
        <w:t>30 Gloucester Street:</w:t>
      </w:r>
      <w:r w:rsidRPr="00CA4CE6">
        <w:rPr>
          <w:rFonts w:ascii="Montserrat" w:hAnsi="Montserrat"/>
        </w:rPr>
        <w:t xml:space="preserve"> </w:t>
      </w:r>
      <w:r w:rsidRPr="00CA4CE6">
        <w:rPr>
          <w:rFonts w:ascii="Lora" w:hAnsi="Lora"/>
        </w:rPr>
        <w:t>At rear elevation repair fire escape.</w:t>
      </w:r>
    </w:p>
    <w:p w14:paraId="28711D6C"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20.211 BB</w:t>
      </w:r>
      <w:r w:rsidRPr="00CA4CE6">
        <w:rPr>
          <w:rFonts w:ascii="Montserrat" w:hAnsi="Montserrat"/>
          <w:b/>
        </w:rPr>
        <w:tab/>
      </w:r>
      <w:r w:rsidRPr="00CA4CE6">
        <w:rPr>
          <w:rFonts w:ascii="Montserrat" w:hAnsi="Montserrat"/>
          <w:b/>
          <w:u w:val="single"/>
        </w:rPr>
        <w:t>71 Marlborough Street:</w:t>
      </w:r>
      <w:r w:rsidRPr="00CA4CE6">
        <w:rPr>
          <w:rFonts w:ascii="Montserrat" w:hAnsi="Montserrat"/>
        </w:rPr>
        <w:t xml:space="preserve"> </w:t>
      </w:r>
      <w:r w:rsidRPr="00CA4CE6">
        <w:rPr>
          <w:rFonts w:ascii="Lora" w:hAnsi="Lora"/>
        </w:rPr>
        <w:t>Replace deteriorated roof slate and copper gutter in-kind, and repair masonry.</w:t>
      </w:r>
    </w:p>
    <w:p w14:paraId="168282F1"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20.131 BB</w:t>
      </w:r>
      <w:r w:rsidRPr="00CA4CE6">
        <w:rPr>
          <w:rFonts w:ascii="Montserrat" w:hAnsi="Montserrat"/>
          <w:b/>
        </w:rPr>
        <w:tab/>
      </w:r>
      <w:r w:rsidRPr="00CA4CE6">
        <w:rPr>
          <w:rFonts w:ascii="Montserrat" w:hAnsi="Montserrat"/>
          <w:b/>
          <w:u w:val="single"/>
        </w:rPr>
        <w:t>118 Marlborough Street:</w:t>
      </w:r>
      <w:r w:rsidRPr="00CA4CE6">
        <w:rPr>
          <w:rFonts w:ascii="Montserrat" w:hAnsi="Montserrat"/>
        </w:rPr>
        <w:t xml:space="preserve"> </w:t>
      </w:r>
      <w:r w:rsidRPr="00CA4CE6">
        <w:rPr>
          <w:rFonts w:ascii="Lora" w:hAnsi="Lora"/>
        </w:rPr>
        <w:t xml:space="preserve">At rear yard install snow melt system below brick paved parking area. </w:t>
      </w:r>
    </w:p>
    <w:p w14:paraId="27E60EB3"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lastRenderedPageBreak/>
        <w:t>20.118 BB</w:t>
      </w:r>
      <w:r w:rsidRPr="00CA4CE6">
        <w:rPr>
          <w:rFonts w:ascii="Montserrat" w:hAnsi="Montserrat"/>
          <w:b/>
        </w:rPr>
        <w:tab/>
      </w:r>
      <w:r w:rsidRPr="00CA4CE6">
        <w:rPr>
          <w:rFonts w:ascii="Montserrat" w:hAnsi="Montserrat"/>
          <w:b/>
          <w:u w:val="single"/>
        </w:rPr>
        <w:t>123 Marlborough Street:</w:t>
      </w:r>
      <w:r w:rsidRPr="00CA4CE6">
        <w:rPr>
          <w:rFonts w:ascii="Montserrat" w:hAnsi="Montserrat"/>
        </w:rPr>
        <w:t xml:space="preserve"> </w:t>
      </w:r>
      <w:r w:rsidRPr="00CA4CE6">
        <w:rPr>
          <w:rFonts w:ascii="Lora" w:hAnsi="Lora"/>
        </w:rPr>
        <w:t>At roof deck replace deteriorated deck boards.</w:t>
      </w:r>
    </w:p>
    <w:p w14:paraId="3FCEB6E1"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20.252 BB</w:t>
      </w:r>
      <w:r w:rsidRPr="00CA4CE6">
        <w:rPr>
          <w:rFonts w:ascii="Montserrat" w:hAnsi="Montserrat"/>
          <w:b/>
        </w:rPr>
        <w:tab/>
      </w:r>
      <w:r w:rsidRPr="00CA4CE6">
        <w:rPr>
          <w:rFonts w:ascii="Montserrat" w:hAnsi="Montserrat"/>
          <w:b/>
          <w:u w:val="single"/>
        </w:rPr>
        <w:t>138 Marlborough Street:</w:t>
      </w:r>
      <w:r w:rsidRPr="00CA4CE6">
        <w:rPr>
          <w:rFonts w:ascii="Montserrat" w:hAnsi="Montserrat"/>
        </w:rPr>
        <w:t xml:space="preserve"> </w:t>
      </w:r>
      <w:r w:rsidRPr="00CA4CE6">
        <w:rPr>
          <w:rFonts w:ascii="Lora" w:hAnsi="Lora"/>
        </w:rPr>
        <w:t>At front façade re-point entry steps and re-set brick pavers and stone curbing; and at rear elevation re-point masonry and re-paint windows.</w:t>
      </w:r>
    </w:p>
    <w:p w14:paraId="784AA502"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20.239 BB</w:t>
      </w:r>
      <w:r w:rsidRPr="00CA4CE6">
        <w:rPr>
          <w:rFonts w:ascii="Montserrat" w:hAnsi="Montserrat"/>
          <w:b/>
        </w:rPr>
        <w:tab/>
      </w:r>
      <w:r w:rsidRPr="00CA4CE6">
        <w:rPr>
          <w:rFonts w:ascii="Montserrat" w:hAnsi="Montserrat"/>
          <w:b/>
          <w:u w:val="single"/>
        </w:rPr>
        <w:t>199 Marlborough Street:</w:t>
      </w:r>
      <w:r w:rsidRPr="00CA4CE6">
        <w:rPr>
          <w:rFonts w:ascii="Montserrat" w:hAnsi="Montserrat"/>
        </w:rPr>
        <w:t xml:space="preserve"> </w:t>
      </w:r>
      <w:r w:rsidRPr="00CA4CE6">
        <w:rPr>
          <w:rFonts w:ascii="Lora" w:hAnsi="Lora"/>
        </w:rPr>
        <w:t>At roof rebuild double chimney and repair penthouse chimney.</w:t>
      </w:r>
    </w:p>
    <w:p w14:paraId="62A944AC"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20.317 BB</w:t>
      </w:r>
      <w:r w:rsidRPr="00CA4CE6">
        <w:rPr>
          <w:rFonts w:ascii="Montserrat" w:hAnsi="Montserrat"/>
          <w:b/>
        </w:rPr>
        <w:tab/>
      </w:r>
      <w:r w:rsidRPr="00CA4CE6">
        <w:rPr>
          <w:rFonts w:ascii="Montserrat" w:hAnsi="Montserrat"/>
          <w:b/>
          <w:u w:val="single"/>
        </w:rPr>
        <w:t>199 Marlborough Street:</w:t>
      </w:r>
      <w:r w:rsidRPr="00CA4CE6">
        <w:rPr>
          <w:rFonts w:ascii="Montserrat" w:hAnsi="Montserrat"/>
        </w:rPr>
        <w:t xml:space="preserve"> </w:t>
      </w:r>
      <w:r w:rsidRPr="00CA4CE6">
        <w:rPr>
          <w:rFonts w:ascii="Lora" w:hAnsi="Lora"/>
        </w:rPr>
        <w:t>At rear and side elevations replace ten first story one-over-one non-historic aluminum windows with one-over-one wood windows.</w:t>
      </w:r>
    </w:p>
    <w:p w14:paraId="12BC5992"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20.329 BB</w:t>
      </w:r>
      <w:r w:rsidRPr="00CA4CE6">
        <w:rPr>
          <w:rFonts w:ascii="Montserrat" w:hAnsi="Montserrat"/>
          <w:b/>
        </w:rPr>
        <w:tab/>
      </w:r>
      <w:r w:rsidRPr="00CA4CE6">
        <w:rPr>
          <w:rFonts w:ascii="Montserrat" w:hAnsi="Montserrat"/>
          <w:b/>
          <w:u w:val="single"/>
        </w:rPr>
        <w:t>199 Marlborough Street:</w:t>
      </w:r>
      <w:r w:rsidRPr="00CA4CE6">
        <w:rPr>
          <w:rFonts w:ascii="Montserrat" w:hAnsi="Montserrat"/>
        </w:rPr>
        <w:t xml:space="preserve"> </w:t>
      </w:r>
      <w:r w:rsidRPr="00CA4CE6">
        <w:rPr>
          <w:rFonts w:ascii="Lora" w:hAnsi="Lora"/>
        </w:rPr>
        <w:t>Re-point and repair masonry; re-clad penthouse in copper and install gutters; and install copper chimney cap.</w:t>
      </w:r>
    </w:p>
    <w:p w14:paraId="5EC4FCC5"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20.334 BB</w:t>
      </w:r>
      <w:r w:rsidRPr="00CA4CE6">
        <w:rPr>
          <w:rFonts w:ascii="Montserrat" w:hAnsi="Montserrat"/>
          <w:b/>
        </w:rPr>
        <w:tab/>
      </w:r>
      <w:r w:rsidRPr="00CA4CE6">
        <w:rPr>
          <w:rFonts w:ascii="Montserrat" w:hAnsi="Montserrat"/>
          <w:b/>
          <w:u w:val="single"/>
        </w:rPr>
        <w:t>287 Marlborough Street:</w:t>
      </w:r>
      <w:r w:rsidRPr="00CA4CE6">
        <w:rPr>
          <w:rFonts w:ascii="Montserrat" w:hAnsi="Montserrat"/>
        </w:rPr>
        <w:t xml:space="preserve"> </w:t>
      </w:r>
      <w:r w:rsidRPr="00CA4CE6">
        <w:rPr>
          <w:rFonts w:ascii="Lora" w:hAnsi="Lora"/>
        </w:rPr>
        <w:t>At roof rebuild front and rear chimneys.</w:t>
      </w:r>
    </w:p>
    <w:p w14:paraId="4621FD63"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20.307 BB</w:t>
      </w:r>
      <w:r w:rsidRPr="00CA4CE6">
        <w:rPr>
          <w:rFonts w:ascii="Montserrat" w:hAnsi="Montserrat"/>
          <w:b/>
        </w:rPr>
        <w:tab/>
      </w:r>
      <w:r w:rsidRPr="00CA4CE6">
        <w:rPr>
          <w:rFonts w:ascii="Montserrat" w:hAnsi="Montserrat"/>
          <w:b/>
          <w:u w:val="single"/>
        </w:rPr>
        <w:t>356 Marlborough Street:</w:t>
      </w:r>
      <w:r w:rsidRPr="00CA4CE6">
        <w:rPr>
          <w:rFonts w:ascii="Montserrat" w:hAnsi="Montserrat"/>
        </w:rPr>
        <w:t xml:space="preserve"> </w:t>
      </w:r>
      <w:r w:rsidRPr="00CA4CE6">
        <w:rPr>
          <w:rFonts w:ascii="Lora" w:hAnsi="Lora"/>
        </w:rPr>
        <w:t>At front facade replace slate, copper flashing, gutter and capping at Mansard roof in-kind.</w:t>
      </w:r>
    </w:p>
    <w:p w14:paraId="2102A76B"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20.124 BB</w:t>
      </w:r>
      <w:r w:rsidRPr="00CA4CE6">
        <w:rPr>
          <w:rFonts w:ascii="Montserrat" w:hAnsi="Montserrat"/>
          <w:b/>
        </w:rPr>
        <w:tab/>
      </w:r>
      <w:r w:rsidRPr="00CA4CE6">
        <w:rPr>
          <w:rFonts w:ascii="Montserrat" w:hAnsi="Montserrat"/>
          <w:b/>
          <w:u w:val="single"/>
        </w:rPr>
        <w:t>443 Marlborough Street:</w:t>
      </w:r>
      <w:r w:rsidRPr="00CA4CE6">
        <w:rPr>
          <w:rFonts w:ascii="Montserrat" w:hAnsi="Montserrat"/>
        </w:rPr>
        <w:t xml:space="preserve"> </w:t>
      </w:r>
      <w:r w:rsidRPr="00CA4CE6">
        <w:rPr>
          <w:rFonts w:ascii="Lora" w:hAnsi="Lora"/>
        </w:rPr>
        <w:t>At front facade replace two dead dogwood trees with two male Ginkgo trees.</w:t>
      </w:r>
    </w:p>
    <w:p w14:paraId="7DDD6F49"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20.163 BB</w:t>
      </w:r>
      <w:r w:rsidRPr="00CA4CE6">
        <w:rPr>
          <w:rFonts w:ascii="Montserrat" w:hAnsi="Montserrat"/>
          <w:b/>
        </w:rPr>
        <w:tab/>
      </w:r>
      <w:r w:rsidRPr="00CA4CE6">
        <w:rPr>
          <w:rFonts w:ascii="Montserrat" w:hAnsi="Montserrat"/>
          <w:b/>
          <w:u w:val="single"/>
        </w:rPr>
        <w:t>14 Newbury Street:</w:t>
      </w:r>
      <w:r w:rsidRPr="00CA4CE6">
        <w:rPr>
          <w:rFonts w:ascii="Montserrat" w:hAnsi="Montserrat"/>
        </w:rPr>
        <w:t xml:space="preserve"> </w:t>
      </w:r>
      <w:r w:rsidRPr="00CA4CE6">
        <w:rPr>
          <w:rFonts w:ascii="Lora" w:hAnsi="Lora"/>
        </w:rPr>
        <w:t>At rear elevation re-point masonry.</w:t>
      </w:r>
    </w:p>
    <w:p w14:paraId="3303454C"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20.286 BB</w:t>
      </w:r>
      <w:r w:rsidRPr="00CA4CE6">
        <w:rPr>
          <w:rFonts w:ascii="Montserrat" w:hAnsi="Montserrat"/>
          <w:b/>
        </w:rPr>
        <w:tab/>
      </w:r>
      <w:r w:rsidRPr="00CA4CE6">
        <w:rPr>
          <w:rFonts w:ascii="Montserrat" w:hAnsi="Montserrat"/>
          <w:b/>
          <w:u w:val="single"/>
        </w:rPr>
        <w:t>112 Newbury Street:</w:t>
      </w:r>
      <w:r w:rsidRPr="00CA4CE6">
        <w:rPr>
          <w:rFonts w:ascii="Montserrat" w:hAnsi="Montserrat"/>
        </w:rPr>
        <w:t xml:space="preserve"> </w:t>
      </w:r>
      <w:r w:rsidRPr="00CA4CE6">
        <w:rPr>
          <w:rFonts w:ascii="Lora" w:hAnsi="Lora"/>
        </w:rPr>
        <w:t>At front façade replace wall sign.</w:t>
      </w:r>
    </w:p>
    <w:p w14:paraId="1F863F2A"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20.105 BB</w:t>
      </w:r>
      <w:r w:rsidRPr="00CA4CE6">
        <w:rPr>
          <w:rFonts w:ascii="Montserrat" w:hAnsi="Montserrat"/>
          <w:b/>
        </w:rPr>
        <w:tab/>
      </w:r>
      <w:r w:rsidRPr="00CA4CE6">
        <w:rPr>
          <w:rFonts w:ascii="Montserrat" w:hAnsi="Montserrat"/>
          <w:b/>
          <w:u w:val="single"/>
        </w:rPr>
        <w:t>117 Newbury Street:</w:t>
      </w:r>
      <w:r w:rsidRPr="00CA4CE6">
        <w:rPr>
          <w:rFonts w:ascii="Montserrat" w:hAnsi="Montserrat"/>
        </w:rPr>
        <w:t xml:space="preserve"> </w:t>
      </w:r>
      <w:r w:rsidRPr="00CA4CE6">
        <w:rPr>
          <w:rFonts w:ascii="Lora" w:hAnsi="Lora"/>
        </w:rPr>
        <w:t>At front garden replace planters.</w:t>
      </w:r>
    </w:p>
    <w:p w14:paraId="7C31FDD4"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20.141 BB</w:t>
      </w:r>
      <w:r w:rsidRPr="00CA4CE6">
        <w:rPr>
          <w:rFonts w:ascii="Montserrat" w:hAnsi="Montserrat"/>
          <w:b/>
        </w:rPr>
        <w:tab/>
      </w:r>
      <w:r w:rsidRPr="00CA4CE6">
        <w:rPr>
          <w:rFonts w:ascii="Montserrat" w:hAnsi="Montserrat"/>
          <w:b/>
          <w:u w:val="single"/>
        </w:rPr>
        <w:t>123 Newbury Street:</w:t>
      </w:r>
      <w:r w:rsidRPr="00CA4CE6">
        <w:rPr>
          <w:rFonts w:ascii="Montserrat" w:hAnsi="Montserrat"/>
        </w:rPr>
        <w:t xml:space="preserve"> </w:t>
      </w:r>
      <w:r w:rsidRPr="00CA4CE6">
        <w:rPr>
          <w:rFonts w:ascii="Lora" w:hAnsi="Lora"/>
        </w:rPr>
        <w:t>At front façade replace wall sign and install window signage at first-story retail space.</w:t>
      </w:r>
    </w:p>
    <w:p w14:paraId="24E3AA79"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20.237 BB</w:t>
      </w:r>
      <w:r w:rsidRPr="00CA4CE6">
        <w:rPr>
          <w:rFonts w:ascii="Montserrat" w:hAnsi="Montserrat"/>
          <w:b/>
        </w:rPr>
        <w:tab/>
      </w:r>
      <w:r w:rsidRPr="00CA4CE6">
        <w:rPr>
          <w:rFonts w:ascii="Montserrat" w:hAnsi="Montserrat"/>
          <w:b/>
          <w:u w:val="single"/>
        </w:rPr>
        <w:t>127-129 Newbury Street:</w:t>
      </w:r>
      <w:r w:rsidRPr="00CA4CE6">
        <w:rPr>
          <w:rFonts w:ascii="Montserrat" w:hAnsi="Montserrat"/>
        </w:rPr>
        <w:t xml:space="preserve"> </w:t>
      </w:r>
      <w:r w:rsidRPr="00CA4CE6">
        <w:rPr>
          <w:rFonts w:ascii="Lora" w:hAnsi="Lora"/>
        </w:rPr>
        <w:t>At rear elevation re-grade and install brick pavers at parking area.</w:t>
      </w:r>
    </w:p>
    <w:p w14:paraId="4D0FB28E" w14:textId="77777777" w:rsidR="00F71D28" w:rsidRPr="00CA4CE6" w:rsidRDefault="00F71D28" w:rsidP="00CA4CE6">
      <w:pPr>
        <w:autoSpaceDE w:val="0"/>
        <w:autoSpaceDN w:val="0"/>
        <w:adjustRightInd w:val="0"/>
        <w:spacing w:after="0" w:line="240" w:lineRule="auto"/>
        <w:ind w:left="1440" w:hanging="1440"/>
        <w:rPr>
          <w:rFonts w:ascii="Lora" w:hAnsi="Lora"/>
        </w:rPr>
      </w:pPr>
      <w:r w:rsidRPr="00CA4CE6">
        <w:rPr>
          <w:rFonts w:ascii="Montserrat" w:hAnsi="Montserrat"/>
          <w:b/>
        </w:rPr>
        <w:t>20.333 BB</w:t>
      </w:r>
      <w:r w:rsidRPr="00CA4CE6">
        <w:rPr>
          <w:rFonts w:ascii="Montserrat" w:hAnsi="Montserrat"/>
          <w:b/>
        </w:rPr>
        <w:tab/>
      </w:r>
      <w:r w:rsidRPr="00CA4CE6">
        <w:rPr>
          <w:rFonts w:ascii="Montserrat" w:hAnsi="Montserrat"/>
          <w:b/>
          <w:u w:val="single"/>
        </w:rPr>
        <w:t>175 Newbury Street:</w:t>
      </w:r>
      <w:r w:rsidRPr="00CA4CE6">
        <w:rPr>
          <w:rFonts w:ascii="Montserrat" w:hAnsi="Montserrat"/>
        </w:rPr>
        <w:t xml:space="preserve"> </w:t>
      </w:r>
      <w:r w:rsidRPr="00CA4CE6">
        <w:rPr>
          <w:rFonts w:ascii="Lora" w:hAnsi="Lora"/>
        </w:rPr>
        <w:t>At front facade paint concrete retaining wall to match brownstone trim.</w:t>
      </w:r>
    </w:p>
    <w:p w14:paraId="6E41E02D"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20.315 BB</w:t>
      </w:r>
      <w:r w:rsidRPr="00CA4CE6">
        <w:rPr>
          <w:rFonts w:ascii="Montserrat" w:hAnsi="Montserrat"/>
          <w:b/>
        </w:rPr>
        <w:tab/>
      </w:r>
      <w:r w:rsidRPr="00CA4CE6">
        <w:rPr>
          <w:rFonts w:ascii="Montserrat" w:hAnsi="Montserrat"/>
          <w:b/>
          <w:u w:val="single"/>
        </w:rPr>
        <w:t>213 Newbury Street:</w:t>
      </w:r>
      <w:r w:rsidRPr="00CA4CE6">
        <w:rPr>
          <w:rFonts w:ascii="Montserrat" w:hAnsi="Montserrat"/>
        </w:rPr>
        <w:t xml:space="preserve"> </w:t>
      </w:r>
      <w:r w:rsidRPr="00CA4CE6">
        <w:rPr>
          <w:rFonts w:ascii="Lora" w:hAnsi="Lora"/>
        </w:rPr>
        <w:t>At front facade re-point and repair masonry.</w:t>
      </w:r>
    </w:p>
    <w:p w14:paraId="70422272"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20.144 BB</w:t>
      </w:r>
      <w:r w:rsidRPr="00CA4CE6">
        <w:rPr>
          <w:rFonts w:ascii="Montserrat" w:hAnsi="Montserrat"/>
          <w:b/>
        </w:rPr>
        <w:tab/>
      </w:r>
      <w:r w:rsidRPr="00CA4CE6">
        <w:rPr>
          <w:rFonts w:ascii="Montserrat" w:hAnsi="Montserrat"/>
          <w:b/>
          <w:u w:val="single"/>
        </w:rPr>
        <w:t>222-224 Newbury Street:</w:t>
      </w:r>
      <w:r w:rsidRPr="00CA4CE6">
        <w:rPr>
          <w:rFonts w:ascii="Montserrat" w:hAnsi="Montserrat"/>
        </w:rPr>
        <w:t xml:space="preserve"> </w:t>
      </w:r>
      <w:r w:rsidRPr="00CA4CE6">
        <w:rPr>
          <w:rFonts w:ascii="Lora" w:hAnsi="Lora"/>
        </w:rPr>
        <w:t>At front facade re-point masonry.</w:t>
      </w:r>
    </w:p>
    <w:p w14:paraId="3430523F"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20.143 BB</w:t>
      </w:r>
      <w:r w:rsidRPr="00CA4CE6">
        <w:rPr>
          <w:rFonts w:ascii="Montserrat" w:hAnsi="Montserrat"/>
          <w:b/>
        </w:rPr>
        <w:tab/>
      </w:r>
      <w:r w:rsidRPr="00CA4CE6">
        <w:rPr>
          <w:rFonts w:ascii="Montserrat" w:hAnsi="Montserrat"/>
          <w:b/>
          <w:u w:val="single"/>
        </w:rPr>
        <w:t>226-232 Newbury Street:</w:t>
      </w:r>
      <w:r w:rsidRPr="00CA4CE6">
        <w:rPr>
          <w:rFonts w:ascii="Montserrat" w:hAnsi="Montserrat"/>
        </w:rPr>
        <w:t xml:space="preserve"> </w:t>
      </w:r>
      <w:r w:rsidRPr="00CA4CE6">
        <w:rPr>
          <w:rFonts w:ascii="Lora" w:hAnsi="Lora"/>
        </w:rPr>
        <w:t>At front facade re-point masonry.</w:t>
      </w:r>
    </w:p>
    <w:p w14:paraId="3CD004D7" w14:textId="77777777" w:rsidR="00F71D2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20.206 BB</w:t>
      </w:r>
      <w:r w:rsidRPr="00CA4CE6">
        <w:rPr>
          <w:rFonts w:ascii="Montserrat" w:hAnsi="Montserrat"/>
          <w:b/>
        </w:rPr>
        <w:tab/>
      </w:r>
      <w:r w:rsidRPr="00CA4CE6">
        <w:rPr>
          <w:rFonts w:ascii="Montserrat" w:hAnsi="Montserrat"/>
          <w:b/>
          <w:u w:val="single"/>
        </w:rPr>
        <w:t>303 Newbury Street:</w:t>
      </w:r>
      <w:r w:rsidRPr="00CA4CE6">
        <w:rPr>
          <w:rFonts w:ascii="Montserrat" w:hAnsi="Montserrat"/>
        </w:rPr>
        <w:t xml:space="preserve"> </w:t>
      </w:r>
      <w:r w:rsidRPr="00CA4CE6">
        <w:rPr>
          <w:rFonts w:ascii="Lora" w:hAnsi="Lora"/>
        </w:rPr>
        <w:t>At front facade replace blade sign.</w:t>
      </w:r>
    </w:p>
    <w:p w14:paraId="5B74BAD7" w14:textId="7500E1D5" w:rsidR="006771F8" w:rsidRPr="00CA4CE6" w:rsidRDefault="00F71D28" w:rsidP="00CA4CE6">
      <w:pPr>
        <w:autoSpaceDE w:val="0"/>
        <w:autoSpaceDN w:val="0"/>
        <w:adjustRightInd w:val="0"/>
        <w:spacing w:after="0" w:line="240" w:lineRule="auto"/>
        <w:rPr>
          <w:rFonts w:ascii="Lora" w:hAnsi="Lora"/>
        </w:rPr>
      </w:pPr>
      <w:r w:rsidRPr="00CA4CE6">
        <w:rPr>
          <w:rFonts w:ascii="Montserrat" w:hAnsi="Montserrat"/>
          <w:b/>
        </w:rPr>
        <w:t>20.335 BB</w:t>
      </w:r>
      <w:r w:rsidRPr="00CA4CE6">
        <w:rPr>
          <w:rFonts w:ascii="Montserrat" w:hAnsi="Montserrat"/>
          <w:b/>
        </w:rPr>
        <w:tab/>
      </w:r>
      <w:r w:rsidRPr="00CA4CE6">
        <w:rPr>
          <w:rFonts w:ascii="Montserrat" w:hAnsi="Montserrat"/>
          <w:b/>
          <w:u w:val="single"/>
        </w:rPr>
        <w:t>303 Newbury Street:</w:t>
      </w:r>
      <w:r w:rsidRPr="00CA4CE6">
        <w:rPr>
          <w:rFonts w:ascii="Montserrat" w:hAnsi="Montserrat"/>
        </w:rPr>
        <w:t xml:space="preserve"> </w:t>
      </w:r>
      <w:r w:rsidRPr="00CA4CE6">
        <w:rPr>
          <w:rFonts w:ascii="Lora" w:hAnsi="Lora"/>
        </w:rPr>
        <w:t>At front facade replace wall sign.</w:t>
      </w:r>
    </w:p>
    <w:p w14:paraId="07B144C4" w14:textId="77777777" w:rsidR="000D5399" w:rsidRPr="00647F16" w:rsidRDefault="000D5399" w:rsidP="00AE5CE2">
      <w:pPr>
        <w:spacing w:after="0" w:line="240" w:lineRule="auto"/>
        <w:rPr>
          <w:rFonts w:ascii="Times New Roman" w:hAnsi="Times New Roman" w:cs="Times New Roman"/>
          <w:b/>
          <w:sz w:val="24"/>
          <w:szCs w:val="24"/>
          <w:u w:val="single"/>
        </w:rPr>
      </w:pPr>
    </w:p>
    <w:p w14:paraId="36A7D0B8" w14:textId="1F3EA6E5" w:rsidR="00AE5CE2" w:rsidRPr="00647F16" w:rsidRDefault="00AE5CE2" w:rsidP="00AE5CE2">
      <w:pPr>
        <w:spacing w:after="0" w:line="240" w:lineRule="auto"/>
        <w:rPr>
          <w:rFonts w:ascii="Times New Roman" w:hAnsi="Times New Roman" w:cs="Times New Roman"/>
          <w:b/>
          <w:sz w:val="24"/>
          <w:szCs w:val="24"/>
          <w:u w:val="single"/>
        </w:rPr>
      </w:pPr>
      <w:r w:rsidRPr="00647F16">
        <w:rPr>
          <w:rFonts w:ascii="Times New Roman" w:hAnsi="Times New Roman" w:cs="Times New Roman"/>
          <w:b/>
          <w:sz w:val="24"/>
          <w:szCs w:val="24"/>
          <w:u w:val="single"/>
        </w:rPr>
        <w:t xml:space="preserve">RATIFICATION OF THE </w:t>
      </w:r>
      <w:r w:rsidR="0051339A">
        <w:rPr>
          <w:rFonts w:ascii="Times New Roman" w:hAnsi="Times New Roman" w:cs="Times New Roman"/>
          <w:b/>
          <w:sz w:val="24"/>
          <w:szCs w:val="24"/>
          <w:u w:val="single"/>
        </w:rPr>
        <w:t>8</w:t>
      </w:r>
      <w:r w:rsidR="00D654F0" w:rsidRPr="00647F16">
        <w:rPr>
          <w:rFonts w:ascii="Times New Roman" w:hAnsi="Times New Roman" w:cs="Times New Roman"/>
          <w:b/>
          <w:sz w:val="24"/>
          <w:szCs w:val="24"/>
          <w:u w:val="single"/>
        </w:rPr>
        <w:t>/1</w:t>
      </w:r>
      <w:r w:rsidR="0051339A">
        <w:rPr>
          <w:rFonts w:ascii="Times New Roman" w:hAnsi="Times New Roman" w:cs="Times New Roman"/>
          <w:b/>
          <w:sz w:val="24"/>
          <w:szCs w:val="24"/>
          <w:u w:val="single"/>
        </w:rPr>
        <w:t>4</w:t>
      </w:r>
      <w:r w:rsidR="00F12BDB" w:rsidRPr="00647F16">
        <w:rPr>
          <w:rFonts w:ascii="Times New Roman" w:hAnsi="Times New Roman" w:cs="Times New Roman"/>
          <w:b/>
          <w:sz w:val="24"/>
          <w:szCs w:val="24"/>
          <w:u w:val="single"/>
        </w:rPr>
        <w:t>/2019</w:t>
      </w:r>
      <w:r w:rsidRPr="00647F16">
        <w:rPr>
          <w:rFonts w:ascii="Times New Roman" w:hAnsi="Times New Roman" w:cs="Times New Roman"/>
          <w:b/>
          <w:sz w:val="24"/>
          <w:szCs w:val="24"/>
          <w:u w:val="single"/>
        </w:rPr>
        <w:t xml:space="preserve"> PUBLIC HEARING MINUTES</w:t>
      </w:r>
    </w:p>
    <w:p w14:paraId="5EFF018D" w14:textId="77777777" w:rsidR="00AE5CE2" w:rsidRPr="00647F16" w:rsidRDefault="00AE5CE2" w:rsidP="00AE5CE2">
      <w:pPr>
        <w:spacing w:after="0" w:line="240" w:lineRule="auto"/>
        <w:rPr>
          <w:rFonts w:ascii="Times New Roman" w:hAnsi="Times New Roman" w:cs="Times New Roman"/>
          <w:b/>
          <w:sz w:val="24"/>
          <w:szCs w:val="24"/>
          <w:u w:val="single"/>
        </w:rPr>
      </w:pPr>
    </w:p>
    <w:p w14:paraId="77EB6ED6" w14:textId="76BC1751" w:rsidR="00045761" w:rsidRPr="00647F16" w:rsidRDefault="00AE5CE2" w:rsidP="00045761">
      <w:pPr>
        <w:pStyle w:val="Default"/>
        <w:ind w:left="720"/>
      </w:pPr>
      <w:bookmarkStart w:id="0" w:name="_GoBack"/>
      <w:bookmarkEnd w:id="0"/>
      <w:r w:rsidRPr="0051339A">
        <w:rPr>
          <w:highlight w:val="yellow"/>
        </w:rPr>
        <w:t>The minutes were approved</w:t>
      </w:r>
      <w:r w:rsidR="00045761" w:rsidRPr="0051339A">
        <w:rPr>
          <w:highlight w:val="yellow"/>
        </w:rPr>
        <w:t xml:space="preserve"> as presented. </w:t>
      </w:r>
      <w:r w:rsidR="00965B58" w:rsidRPr="0051339A">
        <w:rPr>
          <w:highlight w:val="yellow"/>
        </w:rPr>
        <w:t>R. Weintraub</w:t>
      </w:r>
      <w:r w:rsidR="00945E38" w:rsidRPr="0051339A">
        <w:rPr>
          <w:highlight w:val="yellow"/>
        </w:rPr>
        <w:t xml:space="preserve"> </w:t>
      </w:r>
      <w:r w:rsidRPr="0051339A">
        <w:rPr>
          <w:highlight w:val="yellow"/>
        </w:rPr>
        <w:t>ini</w:t>
      </w:r>
      <w:r w:rsidR="00045761" w:rsidRPr="0051339A">
        <w:rPr>
          <w:highlight w:val="yellow"/>
        </w:rPr>
        <w:t xml:space="preserve">tiated the motion and </w:t>
      </w:r>
      <w:r w:rsidR="00965B58" w:rsidRPr="0051339A">
        <w:rPr>
          <w:highlight w:val="yellow"/>
        </w:rPr>
        <w:t>D. Sampson</w:t>
      </w:r>
      <w:r w:rsidR="00945E38" w:rsidRPr="0051339A">
        <w:rPr>
          <w:highlight w:val="yellow"/>
        </w:rPr>
        <w:t xml:space="preserve"> </w:t>
      </w:r>
      <w:r w:rsidRPr="0051339A">
        <w:rPr>
          <w:highlight w:val="yellow"/>
        </w:rPr>
        <w:t>second</w:t>
      </w:r>
      <w:r w:rsidR="00945E38" w:rsidRPr="0051339A">
        <w:rPr>
          <w:highlight w:val="yellow"/>
        </w:rPr>
        <w:t xml:space="preserve">ed the motion. The vote was </w:t>
      </w:r>
      <w:r w:rsidR="00965B58" w:rsidRPr="0051339A">
        <w:rPr>
          <w:highlight w:val="yellow"/>
        </w:rPr>
        <w:t>6-0</w:t>
      </w:r>
      <w:r w:rsidR="00E12F60" w:rsidRPr="0051339A">
        <w:rPr>
          <w:highlight w:val="yellow"/>
        </w:rPr>
        <w:t xml:space="preserve"> </w:t>
      </w:r>
      <w:r w:rsidR="002F4B4C" w:rsidRPr="0051339A">
        <w:rPr>
          <w:highlight w:val="yellow"/>
        </w:rPr>
        <w:t>(</w:t>
      </w:r>
      <w:r w:rsidR="00965B58" w:rsidRPr="0051339A">
        <w:rPr>
          <w:highlight w:val="yellow"/>
        </w:rPr>
        <w:t>JC; KC; JM; PQ; DS; RW</w:t>
      </w:r>
      <w:r w:rsidR="002F4B4C" w:rsidRPr="0051339A">
        <w:rPr>
          <w:highlight w:val="yellow"/>
        </w:rPr>
        <w:t>)</w:t>
      </w:r>
      <w:r w:rsidR="00875729" w:rsidRPr="0051339A">
        <w:rPr>
          <w:highlight w:val="yellow"/>
        </w:rPr>
        <w:t>.</w:t>
      </w:r>
    </w:p>
    <w:p w14:paraId="1E08082C" w14:textId="77777777" w:rsidR="00AE5CE2" w:rsidRPr="00647F16" w:rsidRDefault="00AE5CE2" w:rsidP="00AE5CE2">
      <w:pPr>
        <w:pStyle w:val="Default"/>
        <w:ind w:left="720"/>
      </w:pPr>
    </w:p>
    <w:p w14:paraId="352E4059" w14:textId="15BD5773" w:rsidR="00FB6EBB" w:rsidRPr="00647F16" w:rsidRDefault="00965B58" w:rsidP="00FB6EBB">
      <w:pPr>
        <w:spacing w:after="0" w:line="240" w:lineRule="auto"/>
        <w:rPr>
          <w:rFonts w:ascii="Times New Roman" w:hAnsi="Times New Roman" w:cs="Times New Roman"/>
          <w:b/>
          <w:sz w:val="24"/>
          <w:szCs w:val="24"/>
          <w:u w:val="single"/>
        </w:rPr>
      </w:pPr>
      <w:r w:rsidRPr="00647F16">
        <w:rPr>
          <w:rFonts w:ascii="Times New Roman" w:hAnsi="Times New Roman" w:cs="Times New Roman"/>
          <w:b/>
          <w:sz w:val="24"/>
          <w:szCs w:val="24"/>
          <w:u w:val="single"/>
        </w:rPr>
        <w:t>7:35</w:t>
      </w:r>
      <w:r w:rsidR="00FB6EBB" w:rsidRPr="00647F16">
        <w:rPr>
          <w:rFonts w:ascii="Times New Roman" w:hAnsi="Times New Roman" w:cs="Times New Roman"/>
          <w:b/>
          <w:sz w:val="24"/>
          <w:szCs w:val="24"/>
          <w:u w:val="single"/>
        </w:rPr>
        <w:t xml:space="preserve"> </w:t>
      </w:r>
      <w:r w:rsidR="00C74C3C" w:rsidRPr="00647F16">
        <w:rPr>
          <w:rFonts w:ascii="Times New Roman" w:hAnsi="Times New Roman" w:cs="Times New Roman"/>
          <w:b/>
          <w:sz w:val="24"/>
          <w:szCs w:val="24"/>
          <w:u w:val="single"/>
        </w:rPr>
        <w:t xml:space="preserve">PM </w:t>
      </w:r>
      <w:r w:rsidR="00C74C3C" w:rsidRPr="00647F16">
        <w:rPr>
          <w:rFonts w:ascii="Times New Roman" w:hAnsi="Times New Roman" w:cs="Times New Roman"/>
          <w:sz w:val="24"/>
          <w:szCs w:val="24"/>
        </w:rPr>
        <w:t>Commissioner</w:t>
      </w:r>
      <w:r w:rsidR="009223EB" w:rsidRPr="00647F16">
        <w:rPr>
          <w:rFonts w:ascii="Times New Roman" w:hAnsi="Times New Roman" w:cs="Times New Roman"/>
          <w:sz w:val="24"/>
          <w:szCs w:val="24"/>
        </w:rPr>
        <w:t xml:space="preserve"> </w:t>
      </w:r>
      <w:r w:rsidR="00ED2691" w:rsidRPr="00647F16">
        <w:rPr>
          <w:rFonts w:ascii="Times New Roman" w:hAnsi="Times New Roman" w:cs="Times New Roman"/>
          <w:sz w:val="24"/>
          <w:szCs w:val="24"/>
        </w:rPr>
        <w:t>Connor</w:t>
      </w:r>
      <w:r w:rsidR="00AF1E9A" w:rsidRPr="00647F16">
        <w:rPr>
          <w:rFonts w:ascii="Times New Roman" w:hAnsi="Times New Roman" w:cs="Times New Roman"/>
          <w:sz w:val="24"/>
          <w:szCs w:val="24"/>
        </w:rPr>
        <w:t xml:space="preserve"> </w:t>
      </w:r>
      <w:r w:rsidR="00FB6EBB" w:rsidRPr="00647F16">
        <w:rPr>
          <w:rFonts w:ascii="Times New Roman" w:hAnsi="Times New Roman" w:cs="Times New Roman"/>
          <w:sz w:val="24"/>
          <w:szCs w:val="24"/>
        </w:rPr>
        <w:t xml:space="preserve">adjourned the public hearing. </w:t>
      </w:r>
    </w:p>
    <w:sectPr w:rsidR="00FB6EBB" w:rsidRPr="00647F16">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D04F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AE710" w14:textId="77777777" w:rsidR="00BB3BC0" w:rsidRDefault="00BB3BC0" w:rsidP="000F7564">
      <w:pPr>
        <w:spacing w:after="0" w:line="240" w:lineRule="auto"/>
      </w:pPr>
      <w:r>
        <w:separator/>
      </w:r>
    </w:p>
  </w:endnote>
  <w:endnote w:type="continuationSeparator" w:id="0">
    <w:p w14:paraId="6AAC47F9" w14:textId="77777777" w:rsidR="00BB3BC0" w:rsidRDefault="00BB3BC0" w:rsidP="000F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ora">
    <w:panose1 w:val="02000503000000020004"/>
    <w:charset w:val="00"/>
    <w:family w:val="auto"/>
    <w:pitch w:val="variable"/>
    <w:sig w:usb0="800002AF" w:usb1="5000204B" w:usb2="00000000" w:usb3="00000000" w:csb0="00000097"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53528" w14:textId="77777777" w:rsidR="00BB3BC0" w:rsidRDefault="00BB3BC0" w:rsidP="000F7564">
      <w:pPr>
        <w:spacing w:after="0" w:line="240" w:lineRule="auto"/>
      </w:pPr>
      <w:r>
        <w:separator/>
      </w:r>
    </w:p>
  </w:footnote>
  <w:footnote w:type="continuationSeparator" w:id="0">
    <w:p w14:paraId="0823FEDD" w14:textId="77777777" w:rsidR="00BB3BC0" w:rsidRDefault="00BB3BC0" w:rsidP="000F7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05A7" w14:textId="77777777" w:rsidR="00BB3BC0" w:rsidRPr="004A42B4" w:rsidRDefault="00BB3BC0" w:rsidP="005A139F">
    <w:pPr>
      <w:pStyle w:val="Header"/>
      <w:jc w:val="right"/>
      <w:rPr>
        <w:b/>
        <w:color w:val="FF0000"/>
      </w:rPr>
    </w:pPr>
    <w:r>
      <w:rPr>
        <w:b/>
        <w:color w:val="FF000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AB4"/>
    <w:multiLevelType w:val="hybridMultilevel"/>
    <w:tmpl w:val="4F2223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25A2E41"/>
    <w:multiLevelType w:val="hybridMultilevel"/>
    <w:tmpl w:val="69C641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27DD781D"/>
    <w:multiLevelType w:val="hybridMultilevel"/>
    <w:tmpl w:val="905EE2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BEC2CB1"/>
    <w:multiLevelType w:val="hybridMultilevel"/>
    <w:tmpl w:val="8F0EA6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F2E172A"/>
    <w:multiLevelType w:val="hybridMultilevel"/>
    <w:tmpl w:val="DC8C85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538859E5"/>
    <w:multiLevelType w:val="hybridMultilevel"/>
    <w:tmpl w:val="D9E6D1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Cornish">
    <w15:presenceInfo w15:providerId="Windows Live" w15:userId="f61f25049d3fc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9C"/>
    <w:rsid w:val="0000255B"/>
    <w:rsid w:val="00003491"/>
    <w:rsid w:val="00005776"/>
    <w:rsid w:val="00006895"/>
    <w:rsid w:val="000110B6"/>
    <w:rsid w:val="00012045"/>
    <w:rsid w:val="0001281D"/>
    <w:rsid w:val="0001423C"/>
    <w:rsid w:val="00014647"/>
    <w:rsid w:val="00015602"/>
    <w:rsid w:val="00015CD7"/>
    <w:rsid w:val="00016F3E"/>
    <w:rsid w:val="00017CCA"/>
    <w:rsid w:val="00017D0F"/>
    <w:rsid w:val="0002277B"/>
    <w:rsid w:val="00022B89"/>
    <w:rsid w:val="00022C8D"/>
    <w:rsid w:val="00025667"/>
    <w:rsid w:val="0002724D"/>
    <w:rsid w:val="000319EF"/>
    <w:rsid w:val="00037D20"/>
    <w:rsid w:val="000403BA"/>
    <w:rsid w:val="0004217F"/>
    <w:rsid w:val="0004483B"/>
    <w:rsid w:val="00045761"/>
    <w:rsid w:val="0004579B"/>
    <w:rsid w:val="00046516"/>
    <w:rsid w:val="00047246"/>
    <w:rsid w:val="000472FF"/>
    <w:rsid w:val="00052322"/>
    <w:rsid w:val="00052E1A"/>
    <w:rsid w:val="00055621"/>
    <w:rsid w:val="00061E10"/>
    <w:rsid w:val="00064EFD"/>
    <w:rsid w:val="0006574C"/>
    <w:rsid w:val="00067385"/>
    <w:rsid w:val="00071BA3"/>
    <w:rsid w:val="000723DA"/>
    <w:rsid w:val="00085220"/>
    <w:rsid w:val="000917DF"/>
    <w:rsid w:val="00092361"/>
    <w:rsid w:val="00092E49"/>
    <w:rsid w:val="00093A18"/>
    <w:rsid w:val="00095439"/>
    <w:rsid w:val="00096097"/>
    <w:rsid w:val="000961E1"/>
    <w:rsid w:val="000967C1"/>
    <w:rsid w:val="00097C75"/>
    <w:rsid w:val="000A56B9"/>
    <w:rsid w:val="000A58BA"/>
    <w:rsid w:val="000A596B"/>
    <w:rsid w:val="000A5BF6"/>
    <w:rsid w:val="000A72FA"/>
    <w:rsid w:val="000A7458"/>
    <w:rsid w:val="000A7778"/>
    <w:rsid w:val="000B1BB5"/>
    <w:rsid w:val="000B39D2"/>
    <w:rsid w:val="000C0143"/>
    <w:rsid w:val="000C1689"/>
    <w:rsid w:val="000C1A64"/>
    <w:rsid w:val="000C2261"/>
    <w:rsid w:val="000D4FAE"/>
    <w:rsid w:val="000D5399"/>
    <w:rsid w:val="000E1BC2"/>
    <w:rsid w:val="000E3A79"/>
    <w:rsid w:val="000E3D77"/>
    <w:rsid w:val="000E65A8"/>
    <w:rsid w:val="000E78C1"/>
    <w:rsid w:val="000F1BCF"/>
    <w:rsid w:val="000F2A51"/>
    <w:rsid w:val="000F3A6E"/>
    <w:rsid w:val="000F65DC"/>
    <w:rsid w:val="000F68D7"/>
    <w:rsid w:val="000F7564"/>
    <w:rsid w:val="001021F9"/>
    <w:rsid w:val="00102572"/>
    <w:rsid w:val="00103A15"/>
    <w:rsid w:val="00103AC0"/>
    <w:rsid w:val="001049E9"/>
    <w:rsid w:val="0010762A"/>
    <w:rsid w:val="001078E9"/>
    <w:rsid w:val="00107F30"/>
    <w:rsid w:val="00110512"/>
    <w:rsid w:val="00110D1A"/>
    <w:rsid w:val="00110FB0"/>
    <w:rsid w:val="00112AE8"/>
    <w:rsid w:val="00115760"/>
    <w:rsid w:val="001157C0"/>
    <w:rsid w:val="00116EB2"/>
    <w:rsid w:val="00117903"/>
    <w:rsid w:val="0012184D"/>
    <w:rsid w:val="00121C91"/>
    <w:rsid w:val="00122736"/>
    <w:rsid w:val="00125C3A"/>
    <w:rsid w:val="00126BB4"/>
    <w:rsid w:val="00127664"/>
    <w:rsid w:val="00127812"/>
    <w:rsid w:val="00127C54"/>
    <w:rsid w:val="00127FE8"/>
    <w:rsid w:val="001305AA"/>
    <w:rsid w:val="00133AF0"/>
    <w:rsid w:val="001361AD"/>
    <w:rsid w:val="0013710E"/>
    <w:rsid w:val="00137920"/>
    <w:rsid w:val="00137F0F"/>
    <w:rsid w:val="00142A4D"/>
    <w:rsid w:val="00143E60"/>
    <w:rsid w:val="001450E1"/>
    <w:rsid w:val="00145F22"/>
    <w:rsid w:val="0015077B"/>
    <w:rsid w:val="00150917"/>
    <w:rsid w:val="00150CE5"/>
    <w:rsid w:val="00150FD5"/>
    <w:rsid w:val="001517D4"/>
    <w:rsid w:val="001518EE"/>
    <w:rsid w:val="00152A58"/>
    <w:rsid w:val="00152F3F"/>
    <w:rsid w:val="00153639"/>
    <w:rsid w:val="00154845"/>
    <w:rsid w:val="00156B8C"/>
    <w:rsid w:val="001614A2"/>
    <w:rsid w:val="00161B69"/>
    <w:rsid w:val="00162C96"/>
    <w:rsid w:val="00163873"/>
    <w:rsid w:val="0016410B"/>
    <w:rsid w:val="0016486A"/>
    <w:rsid w:val="001657EE"/>
    <w:rsid w:val="00165CE0"/>
    <w:rsid w:val="00167A3E"/>
    <w:rsid w:val="00167C7C"/>
    <w:rsid w:val="0017178C"/>
    <w:rsid w:val="00175CD2"/>
    <w:rsid w:val="001777AA"/>
    <w:rsid w:val="001830AF"/>
    <w:rsid w:val="00186424"/>
    <w:rsid w:val="0018697D"/>
    <w:rsid w:val="001910BF"/>
    <w:rsid w:val="001919BC"/>
    <w:rsid w:val="00192F1B"/>
    <w:rsid w:val="001945C9"/>
    <w:rsid w:val="001964E1"/>
    <w:rsid w:val="001A1ED0"/>
    <w:rsid w:val="001A5248"/>
    <w:rsid w:val="001A6126"/>
    <w:rsid w:val="001B18B1"/>
    <w:rsid w:val="001B1D8B"/>
    <w:rsid w:val="001B1DA5"/>
    <w:rsid w:val="001B1EA7"/>
    <w:rsid w:val="001B4E1B"/>
    <w:rsid w:val="001B7E02"/>
    <w:rsid w:val="001C083A"/>
    <w:rsid w:val="001C084F"/>
    <w:rsid w:val="001C3134"/>
    <w:rsid w:val="001C33B8"/>
    <w:rsid w:val="001C78A3"/>
    <w:rsid w:val="001C7E45"/>
    <w:rsid w:val="001E34A5"/>
    <w:rsid w:val="001E38A5"/>
    <w:rsid w:val="001E3A05"/>
    <w:rsid w:val="001E3B81"/>
    <w:rsid w:val="001E3CD9"/>
    <w:rsid w:val="001E5431"/>
    <w:rsid w:val="001E5B7C"/>
    <w:rsid w:val="001E75FC"/>
    <w:rsid w:val="001F00E1"/>
    <w:rsid w:val="001F2F4A"/>
    <w:rsid w:val="001F367D"/>
    <w:rsid w:val="001F38AE"/>
    <w:rsid w:val="001F4ABC"/>
    <w:rsid w:val="001F6E8C"/>
    <w:rsid w:val="00204F5A"/>
    <w:rsid w:val="002066E9"/>
    <w:rsid w:val="002078C8"/>
    <w:rsid w:val="00210223"/>
    <w:rsid w:val="0021182A"/>
    <w:rsid w:val="00213239"/>
    <w:rsid w:val="00213BC8"/>
    <w:rsid w:val="00215D2E"/>
    <w:rsid w:val="0021777B"/>
    <w:rsid w:val="00220B97"/>
    <w:rsid w:val="0022153D"/>
    <w:rsid w:val="00223F1C"/>
    <w:rsid w:val="002248C4"/>
    <w:rsid w:val="002257D9"/>
    <w:rsid w:val="00225D51"/>
    <w:rsid w:val="00227BEB"/>
    <w:rsid w:val="002304DA"/>
    <w:rsid w:val="00231E93"/>
    <w:rsid w:val="0024090B"/>
    <w:rsid w:val="00243E74"/>
    <w:rsid w:val="002444D2"/>
    <w:rsid w:val="0024662B"/>
    <w:rsid w:val="0024757B"/>
    <w:rsid w:val="0024773D"/>
    <w:rsid w:val="00250172"/>
    <w:rsid w:val="00255AB5"/>
    <w:rsid w:val="00256144"/>
    <w:rsid w:val="002565F7"/>
    <w:rsid w:val="00256D83"/>
    <w:rsid w:val="00256F95"/>
    <w:rsid w:val="00257454"/>
    <w:rsid w:val="00264E8D"/>
    <w:rsid w:val="002651C4"/>
    <w:rsid w:val="00267D30"/>
    <w:rsid w:val="00271937"/>
    <w:rsid w:val="00273077"/>
    <w:rsid w:val="00275829"/>
    <w:rsid w:val="00275864"/>
    <w:rsid w:val="002776E7"/>
    <w:rsid w:val="00277CCC"/>
    <w:rsid w:val="00280CB2"/>
    <w:rsid w:val="00282854"/>
    <w:rsid w:val="002840A8"/>
    <w:rsid w:val="0028468D"/>
    <w:rsid w:val="00284C7F"/>
    <w:rsid w:val="00285773"/>
    <w:rsid w:val="00285F1B"/>
    <w:rsid w:val="0028703C"/>
    <w:rsid w:val="00291A12"/>
    <w:rsid w:val="00291E26"/>
    <w:rsid w:val="002935BF"/>
    <w:rsid w:val="002A1B59"/>
    <w:rsid w:val="002A3ADE"/>
    <w:rsid w:val="002A50E4"/>
    <w:rsid w:val="002A7588"/>
    <w:rsid w:val="002B05E4"/>
    <w:rsid w:val="002B2022"/>
    <w:rsid w:val="002B20AE"/>
    <w:rsid w:val="002B27E6"/>
    <w:rsid w:val="002B2ED5"/>
    <w:rsid w:val="002B31FE"/>
    <w:rsid w:val="002B49D2"/>
    <w:rsid w:val="002C060C"/>
    <w:rsid w:val="002C0FAA"/>
    <w:rsid w:val="002C2566"/>
    <w:rsid w:val="002C2E99"/>
    <w:rsid w:val="002C30BF"/>
    <w:rsid w:val="002C33BA"/>
    <w:rsid w:val="002C5617"/>
    <w:rsid w:val="002C56D9"/>
    <w:rsid w:val="002D0216"/>
    <w:rsid w:val="002D1F8A"/>
    <w:rsid w:val="002D29DC"/>
    <w:rsid w:val="002D3BEE"/>
    <w:rsid w:val="002D4DE7"/>
    <w:rsid w:val="002D5125"/>
    <w:rsid w:val="002E1213"/>
    <w:rsid w:val="002E126E"/>
    <w:rsid w:val="002E2743"/>
    <w:rsid w:val="002E3478"/>
    <w:rsid w:val="002E3A5F"/>
    <w:rsid w:val="002E5EBF"/>
    <w:rsid w:val="002E5FD5"/>
    <w:rsid w:val="002E685F"/>
    <w:rsid w:val="002E7D43"/>
    <w:rsid w:val="002F34F2"/>
    <w:rsid w:val="002F472F"/>
    <w:rsid w:val="002F4B4C"/>
    <w:rsid w:val="002F537C"/>
    <w:rsid w:val="00301F60"/>
    <w:rsid w:val="003021A1"/>
    <w:rsid w:val="0030361E"/>
    <w:rsid w:val="00305342"/>
    <w:rsid w:val="00307E5F"/>
    <w:rsid w:val="00314871"/>
    <w:rsid w:val="003173B9"/>
    <w:rsid w:val="00320A65"/>
    <w:rsid w:val="00321260"/>
    <w:rsid w:val="00322CD1"/>
    <w:rsid w:val="00322E36"/>
    <w:rsid w:val="00325633"/>
    <w:rsid w:val="003260E4"/>
    <w:rsid w:val="00326FFD"/>
    <w:rsid w:val="0033044D"/>
    <w:rsid w:val="0033051C"/>
    <w:rsid w:val="00331809"/>
    <w:rsid w:val="0033239D"/>
    <w:rsid w:val="003338E8"/>
    <w:rsid w:val="00333B55"/>
    <w:rsid w:val="003342C5"/>
    <w:rsid w:val="00336202"/>
    <w:rsid w:val="00340886"/>
    <w:rsid w:val="00340E16"/>
    <w:rsid w:val="00343849"/>
    <w:rsid w:val="00344325"/>
    <w:rsid w:val="00346078"/>
    <w:rsid w:val="00347A3D"/>
    <w:rsid w:val="003563BF"/>
    <w:rsid w:val="00356C20"/>
    <w:rsid w:val="00361784"/>
    <w:rsid w:val="00362F10"/>
    <w:rsid w:val="003647E4"/>
    <w:rsid w:val="003667DA"/>
    <w:rsid w:val="00366B1C"/>
    <w:rsid w:val="00370B74"/>
    <w:rsid w:val="00372231"/>
    <w:rsid w:val="00372436"/>
    <w:rsid w:val="00375065"/>
    <w:rsid w:val="00375360"/>
    <w:rsid w:val="00375442"/>
    <w:rsid w:val="00375E85"/>
    <w:rsid w:val="00380149"/>
    <w:rsid w:val="00383D64"/>
    <w:rsid w:val="0038534C"/>
    <w:rsid w:val="00385C9C"/>
    <w:rsid w:val="00386163"/>
    <w:rsid w:val="003906F9"/>
    <w:rsid w:val="003975BA"/>
    <w:rsid w:val="003A4F97"/>
    <w:rsid w:val="003A5AA4"/>
    <w:rsid w:val="003B0BB4"/>
    <w:rsid w:val="003B2AFB"/>
    <w:rsid w:val="003B49FA"/>
    <w:rsid w:val="003B5CAA"/>
    <w:rsid w:val="003B5DEE"/>
    <w:rsid w:val="003B6B70"/>
    <w:rsid w:val="003B7559"/>
    <w:rsid w:val="003C46DA"/>
    <w:rsid w:val="003C56F1"/>
    <w:rsid w:val="003C6AB0"/>
    <w:rsid w:val="003D1A8E"/>
    <w:rsid w:val="003D3B4C"/>
    <w:rsid w:val="003D527D"/>
    <w:rsid w:val="003D5B50"/>
    <w:rsid w:val="003D6CFD"/>
    <w:rsid w:val="003E1582"/>
    <w:rsid w:val="003E2968"/>
    <w:rsid w:val="003E3983"/>
    <w:rsid w:val="003E3B22"/>
    <w:rsid w:val="003E5370"/>
    <w:rsid w:val="003E55D2"/>
    <w:rsid w:val="003E5697"/>
    <w:rsid w:val="003E6872"/>
    <w:rsid w:val="003E71CC"/>
    <w:rsid w:val="003E7B01"/>
    <w:rsid w:val="003F0ADA"/>
    <w:rsid w:val="003F1969"/>
    <w:rsid w:val="003F4F9E"/>
    <w:rsid w:val="003F4FB6"/>
    <w:rsid w:val="003F69BC"/>
    <w:rsid w:val="003F6C0D"/>
    <w:rsid w:val="00402663"/>
    <w:rsid w:val="00404765"/>
    <w:rsid w:val="00404AA8"/>
    <w:rsid w:val="004057B4"/>
    <w:rsid w:val="00406803"/>
    <w:rsid w:val="004115AC"/>
    <w:rsid w:val="004135A2"/>
    <w:rsid w:val="004141DA"/>
    <w:rsid w:val="00415184"/>
    <w:rsid w:val="0041733A"/>
    <w:rsid w:val="00417A7F"/>
    <w:rsid w:val="0042027F"/>
    <w:rsid w:val="00421C16"/>
    <w:rsid w:val="00421CBD"/>
    <w:rsid w:val="00424144"/>
    <w:rsid w:val="00426F0A"/>
    <w:rsid w:val="00427CDA"/>
    <w:rsid w:val="0043170F"/>
    <w:rsid w:val="00432A1E"/>
    <w:rsid w:val="004343C7"/>
    <w:rsid w:val="00434BCC"/>
    <w:rsid w:val="00434E26"/>
    <w:rsid w:val="004358E5"/>
    <w:rsid w:val="0043708C"/>
    <w:rsid w:val="00441269"/>
    <w:rsid w:val="00443026"/>
    <w:rsid w:val="00444B9C"/>
    <w:rsid w:val="00444BEB"/>
    <w:rsid w:val="00445A4F"/>
    <w:rsid w:val="00445EAA"/>
    <w:rsid w:val="0044678D"/>
    <w:rsid w:val="00451E1C"/>
    <w:rsid w:val="00452F1F"/>
    <w:rsid w:val="00456637"/>
    <w:rsid w:val="004567AA"/>
    <w:rsid w:val="0045698C"/>
    <w:rsid w:val="00457B58"/>
    <w:rsid w:val="004604C9"/>
    <w:rsid w:val="00473D77"/>
    <w:rsid w:val="00475266"/>
    <w:rsid w:val="00475445"/>
    <w:rsid w:val="00486F8A"/>
    <w:rsid w:val="00487C8D"/>
    <w:rsid w:val="00491548"/>
    <w:rsid w:val="00491BCB"/>
    <w:rsid w:val="004A0710"/>
    <w:rsid w:val="004A1556"/>
    <w:rsid w:val="004A25F9"/>
    <w:rsid w:val="004A329C"/>
    <w:rsid w:val="004A3D49"/>
    <w:rsid w:val="004A3D6D"/>
    <w:rsid w:val="004A42B4"/>
    <w:rsid w:val="004A4565"/>
    <w:rsid w:val="004A6EA0"/>
    <w:rsid w:val="004A7C30"/>
    <w:rsid w:val="004B05EE"/>
    <w:rsid w:val="004B0980"/>
    <w:rsid w:val="004B205E"/>
    <w:rsid w:val="004B2661"/>
    <w:rsid w:val="004B3C79"/>
    <w:rsid w:val="004C078F"/>
    <w:rsid w:val="004C1D76"/>
    <w:rsid w:val="004C22F0"/>
    <w:rsid w:val="004C346E"/>
    <w:rsid w:val="004C4CD9"/>
    <w:rsid w:val="004C6AB1"/>
    <w:rsid w:val="004C7159"/>
    <w:rsid w:val="004D446E"/>
    <w:rsid w:val="004D5D8F"/>
    <w:rsid w:val="004D6AC0"/>
    <w:rsid w:val="004E2DB1"/>
    <w:rsid w:val="004E360A"/>
    <w:rsid w:val="004E4548"/>
    <w:rsid w:val="004E496A"/>
    <w:rsid w:val="004E6BAE"/>
    <w:rsid w:val="004E6D7B"/>
    <w:rsid w:val="004E74A1"/>
    <w:rsid w:val="004E764F"/>
    <w:rsid w:val="004F0D64"/>
    <w:rsid w:val="004F0E60"/>
    <w:rsid w:val="004F2C25"/>
    <w:rsid w:val="004F3728"/>
    <w:rsid w:val="004F6BB7"/>
    <w:rsid w:val="004F79C0"/>
    <w:rsid w:val="0050006D"/>
    <w:rsid w:val="00503157"/>
    <w:rsid w:val="00504C81"/>
    <w:rsid w:val="00505883"/>
    <w:rsid w:val="00507117"/>
    <w:rsid w:val="00507794"/>
    <w:rsid w:val="005102FD"/>
    <w:rsid w:val="00511B59"/>
    <w:rsid w:val="0051339A"/>
    <w:rsid w:val="00517FB2"/>
    <w:rsid w:val="00520612"/>
    <w:rsid w:val="005262A7"/>
    <w:rsid w:val="0052710C"/>
    <w:rsid w:val="00527C2A"/>
    <w:rsid w:val="00532D96"/>
    <w:rsid w:val="0053454B"/>
    <w:rsid w:val="005351D2"/>
    <w:rsid w:val="00541639"/>
    <w:rsid w:val="00541DFD"/>
    <w:rsid w:val="0054219F"/>
    <w:rsid w:val="005422AC"/>
    <w:rsid w:val="005426AB"/>
    <w:rsid w:val="00545AAD"/>
    <w:rsid w:val="00546331"/>
    <w:rsid w:val="00547FB2"/>
    <w:rsid w:val="00551CA8"/>
    <w:rsid w:val="00562FCD"/>
    <w:rsid w:val="005630E6"/>
    <w:rsid w:val="00563367"/>
    <w:rsid w:val="00563979"/>
    <w:rsid w:val="0056406E"/>
    <w:rsid w:val="0056671A"/>
    <w:rsid w:val="00567A21"/>
    <w:rsid w:val="0057055A"/>
    <w:rsid w:val="00570718"/>
    <w:rsid w:val="005772C3"/>
    <w:rsid w:val="005819C7"/>
    <w:rsid w:val="005843C4"/>
    <w:rsid w:val="005851E4"/>
    <w:rsid w:val="0058557E"/>
    <w:rsid w:val="00586FEB"/>
    <w:rsid w:val="00587898"/>
    <w:rsid w:val="00591403"/>
    <w:rsid w:val="00591BB9"/>
    <w:rsid w:val="005935D7"/>
    <w:rsid w:val="005A1358"/>
    <w:rsid w:val="005A139F"/>
    <w:rsid w:val="005A2134"/>
    <w:rsid w:val="005A3D7B"/>
    <w:rsid w:val="005A3DDB"/>
    <w:rsid w:val="005A4358"/>
    <w:rsid w:val="005A4594"/>
    <w:rsid w:val="005A485B"/>
    <w:rsid w:val="005A5A98"/>
    <w:rsid w:val="005B0DD1"/>
    <w:rsid w:val="005B3DE0"/>
    <w:rsid w:val="005B446C"/>
    <w:rsid w:val="005B6CD0"/>
    <w:rsid w:val="005D3269"/>
    <w:rsid w:val="005D403B"/>
    <w:rsid w:val="005D54D8"/>
    <w:rsid w:val="005E021A"/>
    <w:rsid w:val="005E31DC"/>
    <w:rsid w:val="005E4868"/>
    <w:rsid w:val="005F5F03"/>
    <w:rsid w:val="005F722A"/>
    <w:rsid w:val="005F79F9"/>
    <w:rsid w:val="006010AF"/>
    <w:rsid w:val="0060193E"/>
    <w:rsid w:val="00601DA6"/>
    <w:rsid w:val="006034C1"/>
    <w:rsid w:val="006054E8"/>
    <w:rsid w:val="00605D3A"/>
    <w:rsid w:val="006062F2"/>
    <w:rsid w:val="00606FD9"/>
    <w:rsid w:val="006074FD"/>
    <w:rsid w:val="0062030E"/>
    <w:rsid w:val="0062501B"/>
    <w:rsid w:val="00626873"/>
    <w:rsid w:val="006273C0"/>
    <w:rsid w:val="006314A2"/>
    <w:rsid w:val="00631DF2"/>
    <w:rsid w:val="006320E9"/>
    <w:rsid w:val="00634ACB"/>
    <w:rsid w:val="00640406"/>
    <w:rsid w:val="0064297F"/>
    <w:rsid w:val="00643A7D"/>
    <w:rsid w:val="00644CDF"/>
    <w:rsid w:val="00646EEE"/>
    <w:rsid w:val="0064769A"/>
    <w:rsid w:val="0064786B"/>
    <w:rsid w:val="00647F16"/>
    <w:rsid w:val="0065120E"/>
    <w:rsid w:val="006522B7"/>
    <w:rsid w:val="006533F5"/>
    <w:rsid w:val="00657049"/>
    <w:rsid w:val="00661603"/>
    <w:rsid w:val="00661D15"/>
    <w:rsid w:val="00661F65"/>
    <w:rsid w:val="006628D2"/>
    <w:rsid w:val="0066292C"/>
    <w:rsid w:val="00663C85"/>
    <w:rsid w:val="00664002"/>
    <w:rsid w:val="006651D4"/>
    <w:rsid w:val="006660E2"/>
    <w:rsid w:val="00666A97"/>
    <w:rsid w:val="00666C56"/>
    <w:rsid w:val="006674D3"/>
    <w:rsid w:val="006700AA"/>
    <w:rsid w:val="00671135"/>
    <w:rsid w:val="006713AB"/>
    <w:rsid w:val="0067385F"/>
    <w:rsid w:val="00673F12"/>
    <w:rsid w:val="00675ED3"/>
    <w:rsid w:val="006767AE"/>
    <w:rsid w:val="006771F8"/>
    <w:rsid w:val="00677A8E"/>
    <w:rsid w:val="006800AF"/>
    <w:rsid w:val="006828A3"/>
    <w:rsid w:val="00682B6A"/>
    <w:rsid w:val="006873A3"/>
    <w:rsid w:val="006903BF"/>
    <w:rsid w:val="00691D5B"/>
    <w:rsid w:val="0069318B"/>
    <w:rsid w:val="0069714A"/>
    <w:rsid w:val="0069732F"/>
    <w:rsid w:val="006977F2"/>
    <w:rsid w:val="006A0E7B"/>
    <w:rsid w:val="006A1C75"/>
    <w:rsid w:val="006A4F7B"/>
    <w:rsid w:val="006B0108"/>
    <w:rsid w:val="006B02E7"/>
    <w:rsid w:val="006B0CBF"/>
    <w:rsid w:val="006B4916"/>
    <w:rsid w:val="006C0DDE"/>
    <w:rsid w:val="006C3AB5"/>
    <w:rsid w:val="006C56C1"/>
    <w:rsid w:val="006C71DF"/>
    <w:rsid w:val="006C78AF"/>
    <w:rsid w:val="006D1218"/>
    <w:rsid w:val="006D1509"/>
    <w:rsid w:val="006D33FD"/>
    <w:rsid w:val="006D39ED"/>
    <w:rsid w:val="006D3DE5"/>
    <w:rsid w:val="006D4136"/>
    <w:rsid w:val="006E10F8"/>
    <w:rsid w:val="006E12BD"/>
    <w:rsid w:val="006E1491"/>
    <w:rsid w:val="006E32E7"/>
    <w:rsid w:val="006E58F7"/>
    <w:rsid w:val="006E618F"/>
    <w:rsid w:val="006E6486"/>
    <w:rsid w:val="006E6B26"/>
    <w:rsid w:val="006F43F2"/>
    <w:rsid w:val="006F7A0A"/>
    <w:rsid w:val="007004AC"/>
    <w:rsid w:val="00701AF0"/>
    <w:rsid w:val="00702045"/>
    <w:rsid w:val="007020C3"/>
    <w:rsid w:val="007027BE"/>
    <w:rsid w:val="00703D88"/>
    <w:rsid w:val="007040C0"/>
    <w:rsid w:val="00706B75"/>
    <w:rsid w:val="007070B0"/>
    <w:rsid w:val="00710A33"/>
    <w:rsid w:val="00711524"/>
    <w:rsid w:val="00711F9F"/>
    <w:rsid w:val="007138C5"/>
    <w:rsid w:val="007159DA"/>
    <w:rsid w:val="00715A71"/>
    <w:rsid w:val="00716D49"/>
    <w:rsid w:val="00717AEF"/>
    <w:rsid w:val="007217C1"/>
    <w:rsid w:val="0072350A"/>
    <w:rsid w:val="007259C8"/>
    <w:rsid w:val="00726DD8"/>
    <w:rsid w:val="00726EE0"/>
    <w:rsid w:val="00727F78"/>
    <w:rsid w:val="007307AC"/>
    <w:rsid w:val="00730939"/>
    <w:rsid w:val="007317E2"/>
    <w:rsid w:val="00735593"/>
    <w:rsid w:val="00735820"/>
    <w:rsid w:val="00741071"/>
    <w:rsid w:val="00742CF4"/>
    <w:rsid w:val="0074450B"/>
    <w:rsid w:val="0075012F"/>
    <w:rsid w:val="0075034C"/>
    <w:rsid w:val="0075170A"/>
    <w:rsid w:val="007535E0"/>
    <w:rsid w:val="0075580F"/>
    <w:rsid w:val="00756240"/>
    <w:rsid w:val="00756971"/>
    <w:rsid w:val="00756B4B"/>
    <w:rsid w:val="00760423"/>
    <w:rsid w:val="00761FA5"/>
    <w:rsid w:val="00762A8D"/>
    <w:rsid w:val="00765792"/>
    <w:rsid w:val="0076701A"/>
    <w:rsid w:val="0076710F"/>
    <w:rsid w:val="00770A2F"/>
    <w:rsid w:val="00772F33"/>
    <w:rsid w:val="0077378A"/>
    <w:rsid w:val="00776695"/>
    <w:rsid w:val="007819DA"/>
    <w:rsid w:val="00781DCF"/>
    <w:rsid w:val="00784DD8"/>
    <w:rsid w:val="00785BC6"/>
    <w:rsid w:val="00785E91"/>
    <w:rsid w:val="007868CA"/>
    <w:rsid w:val="00790E22"/>
    <w:rsid w:val="00793E33"/>
    <w:rsid w:val="00793F04"/>
    <w:rsid w:val="00797883"/>
    <w:rsid w:val="007A2C73"/>
    <w:rsid w:val="007A2DCE"/>
    <w:rsid w:val="007A382F"/>
    <w:rsid w:val="007A7A12"/>
    <w:rsid w:val="007B1293"/>
    <w:rsid w:val="007B2E9F"/>
    <w:rsid w:val="007B3633"/>
    <w:rsid w:val="007B3F65"/>
    <w:rsid w:val="007C011E"/>
    <w:rsid w:val="007C45D5"/>
    <w:rsid w:val="007C5DF9"/>
    <w:rsid w:val="007D35E4"/>
    <w:rsid w:val="007D68F5"/>
    <w:rsid w:val="007E109D"/>
    <w:rsid w:val="007E59CE"/>
    <w:rsid w:val="007F0160"/>
    <w:rsid w:val="007F26AD"/>
    <w:rsid w:val="007F34EC"/>
    <w:rsid w:val="007F6D9C"/>
    <w:rsid w:val="007F7A11"/>
    <w:rsid w:val="00800344"/>
    <w:rsid w:val="008011D2"/>
    <w:rsid w:val="008014F4"/>
    <w:rsid w:val="00803F44"/>
    <w:rsid w:val="0080446F"/>
    <w:rsid w:val="008138AC"/>
    <w:rsid w:val="008164FC"/>
    <w:rsid w:val="008228EC"/>
    <w:rsid w:val="00824201"/>
    <w:rsid w:val="00824382"/>
    <w:rsid w:val="0082576B"/>
    <w:rsid w:val="008300B6"/>
    <w:rsid w:val="00830373"/>
    <w:rsid w:val="0083051C"/>
    <w:rsid w:val="008305E3"/>
    <w:rsid w:val="00832B63"/>
    <w:rsid w:val="00834491"/>
    <w:rsid w:val="0083538D"/>
    <w:rsid w:val="0084060F"/>
    <w:rsid w:val="008409D5"/>
    <w:rsid w:val="00841001"/>
    <w:rsid w:val="00842035"/>
    <w:rsid w:val="00842EE4"/>
    <w:rsid w:val="0084387A"/>
    <w:rsid w:val="0084549F"/>
    <w:rsid w:val="008456A0"/>
    <w:rsid w:val="00846F90"/>
    <w:rsid w:val="00850DBD"/>
    <w:rsid w:val="00853F3E"/>
    <w:rsid w:val="00854606"/>
    <w:rsid w:val="00854BD7"/>
    <w:rsid w:val="008565C5"/>
    <w:rsid w:val="0085681B"/>
    <w:rsid w:val="00857132"/>
    <w:rsid w:val="00860389"/>
    <w:rsid w:val="00860DF1"/>
    <w:rsid w:val="00861047"/>
    <w:rsid w:val="008641ED"/>
    <w:rsid w:val="00866090"/>
    <w:rsid w:val="008673BE"/>
    <w:rsid w:val="00870176"/>
    <w:rsid w:val="00870ADE"/>
    <w:rsid w:val="00870D36"/>
    <w:rsid w:val="008713F9"/>
    <w:rsid w:val="00871BE2"/>
    <w:rsid w:val="008737BE"/>
    <w:rsid w:val="00875729"/>
    <w:rsid w:val="00876D8B"/>
    <w:rsid w:val="00877877"/>
    <w:rsid w:val="0088098F"/>
    <w:rsid w:val="008820F4"/>
    <w:rsid w:val="00882625"/>
    <w:rsid w:val="0088601E"/>
    <w:rsid w:val="00886AA6"/>
    <w:rsid w:val="0089178C"/>
    <w:rsid w:val="00892D6F"/>
    <w:rsid w:val="00893C0D"/>
    <w:rsid w:val="00894F70"/>
    <w:rsid w:val="008967E7"/>
    <w:rsid w:val="00896EC9"/>
    <w:rsid w:val="008A1124"/>
    <w:rsid w:val="008A5F5A"/>
    <w:rsid w:val="008B21C8"/>
    <w:rsid w:val="008B3304"/>
    <w:rsid w:val="008B3CA4"/>
    <w:rsid w:val="008B63FA"/>
    <w:rsid w:val="008B77FE"/>
    <w:rsid w:val="008C0804"/>
    <w:rsid w:val="008C3792"/>
    <w:rsid w:val="008C4FE3"/>
    <w:rsid w:val="008C57A1"/>
    <w:rsid w:val="008C5D44"/>
    <w:rsid w:val="008C6435"/>
    <w:rsid w:val="008D031F"/>
    <w:rsid w:val="008D1583"/>
    <w:rsid w:val="008D18F5"/>
    <w:rsid w:val="008D38AF"/>
    <w:rsid w:val="008D623C"/>
    <w:rsid w:val="008E32A5"/>
    <w:rsid w:val="008E40AD"/>
    <w:rsid w:val="008E552F"/>
    <w:rsid w:val="008E5AD0"/>
    <w:rsid w:val="008E6B76"/>
    <w:rsid w:val="008F0C31"/>
    <w:rsid w:val="008F437F"/>
    <w:rsid w:val="008F6C75"/>
    <w:rsid w:val="008F6D5A"/>
    <w:rsid w:val="00900C1B"/>
    <w:rsid w:val="009011B3"/>
    <w:rsid w:val="00901B91"/>
    <w:rsid w:val="00902E64"/>
    <w:rsid w:val="00905FFE"/>
    <w:rsid w:val="0090664B"/>
    <w:rsid w:val="00920286"/>
    <w:rsid w:val="009213B5"/>
    <w:rsid w:val="009220E8"/>
    <w:rsid w:val="009223EB"/>
    <w:rsid w:val="00925AE1"/>
    <w:rsid w:val="009270D8"/>
    <w:rsid w:val="00930246"/>
    <w:rsid w:val="00931EA1"/>
    <w:rsid w:val="00933469"/>
    <w:rsid w:val="00935659"/>
    <w:rsid w:val="00936EFE"/>
    <w:rsid w:val="00937849"/>
    <w:rsid w:val="00942802"/>
    <w:rsid w:val="00942EA1"/>
    <w:rsid w:val="0094305A"/>
    <w:rsid w:val="009439A5"/>
    <w:rsid w:val="00943C86"/>
    <w:rsid w:val="0094591C"/>
    <w:rsid w:val="00945E38"/>
    <w:rsid w:val="0094731E"/>
    <w:rsid w:val="00950108"/>
    <w:rsid w:val="009508E0"/>
    <w:rsid w:val="00951BE1"/>
    <w:rsid w:val="0095313D"/>
    <w:rsid w:val="0095405B"/>
    <w:rsid w:val="0095489A"/>
    <w:rsid w:val="00956FF3"/>
    <w:rsid w:val="009570FF"/>
    <w:rsid w:val="00961AD3"/>
    <w:rsid w:val="00961DDF"/>
    <w:rsid w:val="00962C04"/>
    <w:rsid w:val="00963161"/>
    <w:rsid w:val="00965B58"/>
    <w:rsid w:val="00967A27"/>
    <w:rsid w:val="00976307"/>
    <w:rsid w:val="0097697F"/>
    <w:rsid w:val="009A0148"/>
    <w:rsid w:val="009A1264"/>
    <w:rsid w:val="009A2046"/>
    <w:rsid w:val="009A2876"/>
    <w:rsid w:val="009A4A75"/>
    <w:rsid w:val="009A70AF"/>
    <w:rsid w:val="009A752A"/>
    <w:rsid w:val="009B7E16"/>
    <w:rsid w:val="009C0A7F"/>
    <w:rsid w:val="009C36A3"/>
    <w:rsid w:val="009C399B"/>
    <w:rsid w:val="009C4C06"/>
    <w:rsid w:val="009C6C80"/>
    <w:rsid w:val="009D376D"/>
    <w:rsid w:val="009D4467"/>
    <w:rsid w:val="009D533F"/>
    <w:rsid w:val="009D5EB0"/>
    <w:rsid w:val="009D762F"/>
    <w:rsid w:val="009E662C"/>
    <w:rsid w:val="009E6FA2"/>
    <w:rsid w:val="009E7130"/>
    <w:rsid w:val="009F016A"/>
    <w:rsid w:val="009F059D"/>
    <w:rsid w:val="009F3415"/>
    <w:rsid w:val="009F4042"/>
    <w:rsid w:val="00A02F16"/>
    <w:rsid w:val="00A04982"/>
    <w:rsid w:val="00A0635E"/>
    <w:rsid w:val="00A07527"/>
    <w:rsid w:val="00A11375"/>
    <w:rsid w:val="00A11384"/>
    <w:rsid w:val="00A11DE2"/>
    <w:rsid w:val="00A1274E"/>
    <w:rsid w:val="00A138E0"/>
    <w:rsid w:val="00A14C54"/>
    <w:rsid w:val="00A174DE"/>
    <w:rsid w:val="00A2170C"/>
    <w:rsid w:val="00A23719"/>
    <w:rsid w:val="00A23ED9"/>
    <w:rsid w:val="00A23FD5"/>
    <w:rsid w:val="00A246AF"/>
    <w:rsid w:val="00A24FF9"/>
    <w:rsid w:val="00A30C40"/>
    <w:rsid w:val="00A3197E"/>
    <w:rsid w:val="00A31E0C"/>
    <w:rsid w:val="00A344EF"/>
    <w:rsid w:val="00A34E08"/>
    <w:rsid w:val="00A3594B"/>
    <w:rsid w:val="00A369D4"/>
    <w:rsid w:val="00A40457"/>
    <w:rsid w:val="00A414FC"/>
    <w:rsid w:val="00A41D8D"/>
    <w:rsid w:val="00A420EC"/>
    <w:rsid w:val="00A43493"/>
    <w:rsid w:val="00A44A6A"/>
    <w:rsid w:val="00A473D6"/>
    <w:rsid w:val="00A51193"/>
    <w:rsid w:val="00A53AAF"/>
    <w:rsid w:val="00A567E0"/>
    <w:rsid w:val="00A60364"/>
    <w:rsid w:val="00A616AB"/>
    <w:rsid w:val="00A61756"/>
    <w:rsid w:val="00A633FB"/>
    <w:rsid w:val="00A63B0E"/>
    <w:rsid w:val="00A6506E"/>
    <w:rsid w:val="00A662B7"/>
    <w:rsid w:val="00A67160"/>
    <w:rsid w:val="00A67180"/>
    <w:rsid w:val="00A71A96"/>
    <w:rsid w:val="00A738E7"/>
    <w:rsid w:val="00A7506C"/>
    <w:rsid w:val="00A75B02"/>
    <w:rsid w:val="00A76541"/>
    <w:rsid w:val="00A81D11"/>
    <w:rsid w:val="00A84469"/>
    <w:rsid w:val="00A867DE"/>
    <w:rsid w:val="00A948D6"/>
    <w:rsid w:val="00A97C82"/>
    <w:rsid w:val="00AA2493"/>
    <w:rsid w:val="00AA3CCD"/>
    <w:rsid w:val="00AA7466"/>
    <w:rsid w:val="00AB2AD6"/>
    <w:rsid w:val="00AB2DB0"/>
    <w:rsid w:val="00AB317C"/>
    <w:rsid w:val="00AB4CD1"/>
    <w:rsid w:val="00AB578D"/>
    <w:rsid w:val="00AB5E44"/>
    <w:rsid w:val="00AB7368"/>
    <w:rsid w:val="00AC131D"/>
    <w:rsid w:val="00AC3814"/>
    <w:rsid w:val="00AC47CF"/>
    <w:rsid w:val="00AC55DA"/>
    <w:rsid w:val="00AD0B75"/>
    <w:rsid w:val="00AD149B"/>
    <w:rsid w:val="00AD2E65"/>
    <w:rsid w:val="00AD4F1C"/>
    <w:rsid w:val="00AD6569"/>
    <w:rsid w:val="00AE0EBF"/>
    <w:rsid w:val="00AE2224"/>
    <w:rsid w:val="00AE36E3"/>
    <w:rsid w:val="00AE3D99"/>
    <w:rsid w:val="00AE5CE2"/>
    <w:rsid w:val="00AE64EC"/>
    <w:rsid w:val="00AF0566"/>
    <w:rsid w:val="00AF1C8E"/>
    <w:rsid w:val="00AF1E9A"/>
    <w:rsid w:val="00AF21E4"/>
    <w:rsid w:val="00AF398A"/>
    <w:rsid w:val="00AF524C"/>
    <w:rsid w:val="00B01C6D"/>
    <w:rsid w:val="00B04A46"/>
    <w:rsid w:val="00B06525"/>
    <w:rsid w:val="00B07153"/>
    <w:rsid w:val="00B07E70"/>
    <w:rsid w:val="00B10063"/>
    <w:rsid w:val="00B10B3A"/>
    <w:rsid w:val="00B12894"/>
    <w:rsid w:val="00B1350C"/>
    <w:rsid w:val="00B14893"/>
    <w:rsid w:val="00B14959"/>
    <w:rsid w:val="00B16EE8"/>
    <w:rsid w:val="00B21CD8"/>
    <w:rsid w:val="00B22513"/>
    <w:rsid w:val="00B2252D"/>
    <w:rsid w:val="00B27398"/>
    <w:rsid w:val="00B323D4"/>
    <w:rsid w:val="00B409B6"/>
    <w:rsid w:val="00B40B75"/>
    <w:rsid w:val="00B43CF1"/>
    <w:rsid w:val="00B50B86"/>
    <w:rsid w:val="00B51229"/>
    <w:rsid w:val="00B52A49"/>
    <w:rsid w:val="00B53B92"/>
    <w:rsid w:val="00B54883"/>
    <w:rsid w:val="00B548DE"/>
    <w:rsid w:val="00B54E7C"/>
    <w:rsid w:val="00B5599A"/>
    <w:rsid w:val="00B55A2E"/>
    <w:rsid w:val="00B56445"/>
    <w:rsid w:val="00B60099"/>
    <w:rsid w:val="00B61104"/>
    <w:rsid w:val="00B64396"/>
    <w:rsid w:val="00B66DFA"/>
    <w:rsid w:val="00B66FE9"/>
    <w:rsid w:val="00B713C7"/>
    <w:rsid w:val="00B71DF6"/>
    <w:rsid w:val="00B71F6A"/>
    <w:rsid w:val="00B72845"/>
    <w:rsid w:val="00B74271"/>
    <w:rsid w:val="00B753CE"/>
    <w:rsid w:val="00B76F3E"/>
    <w:rsid w:val="00B774B9"/>
    <w:rsid w:val="00B77B46"/>
    <w:rsid w:val="00B82D83"/>
    <w:rsid w:val="00B857B8"/>
    <w:rsid w:val="00B92D96"/>
    <w:rsid w:val="00B9383A"/>
    <w:rsid w:val="00B951FF"/>
    <w:rsid w:val="00B95C19"/>
    <w:rsid w:val="00B96092"/>
    <w:rsid w:val="00BA0B84"/>
    <w:rsid w:val="00BA0B9F"/>
    <w:rsid w:val="00BA0E1D"/>
    <w:rsid w:val="00BA17CC"/>
    <w:rsid w:val="00BA2888"/>
    <w:rsid w:val="00BA6460"/>
    <w:rsid w:val="00BB16F4"/>
    <w:rsid w:val="00BB2590"/>
    <w:rsid w:val="00BB3BC0"/>
    <w:rsid w:val="00BB575D"/>
    <w:rsid w:val="00BB7443"/>
    <w:rsid w:val="00BC0604"/>
    <w:rsid w:val="00BC12B3"/>
    <w:rsid w:val="00BC19D0"/>
    <w:rsid w:val="00BC277F"/>
    <w:rsid w:val="00BC3AFE"/>
    <w:rsid w:val="00BC527B"/>
    <w:rsid w:val="00BC593A"/>
    <w:rsid w:val="00BD0438"/>
    <w:rsid w:val="00BD29B9"/>
    <w:rsid w:val="00BD2D1A"/>
    <w:rsid w:val="00BD4259"/>
    <w:rsid w:val="00BD48E6"/>
    <w:rsid w:val="00BD6369"/>
    <w:rsid w:val="00BD70BF"/>
    <w:rsid w:val="00BE45B2"/>
    <w:rsid w:val="00BE471F"/>
    <w:rsid w:val="00BE4D40"/>
    <w:rsid w:val="00BE52D9"/>
    <w:rsid w:val="00BE5D88"/>
    <w:rsid w:val="00BE6052"/>
    <w:rsid w:val="00BF3364"/>
    <w:rsid w:val="00BF50CB"/>
    <w:rsid w:val="00BF5565"/>
    <w:rsid w:val="00BF5C98"/>
    <w:rsid w:val="00BF7441"/>
    <w:rsid w:val="00C00E8F"/>
    <w:rsid w:val="00C04301"/>
    <w:rsid w:val="00C06200"/>
    <w:rsid w:val="00C12500"/>
    <w:rsid w:val="00C13EDF"/>
    <w:rsid w:val="00C155A8"/>
    <w:rsid w:val="00C15C2D"/>
    <w:rsid w:val="00C20014"/>
    <w:rsid w:val="00C217F5"/>
    <w:rsid w:val="00C21F3F"/>
    <w:rsid w:val="00C311E4"/>
    <w:rsid w:val="00C314D6"/>
    <w:rsid w:val="00C32169"/>
    <w:rsid w:val="00C3259A"/>
    <w:rsid w:val="00C329F1"/>
    <w:rsid w:val="00C3416D"/>
    <w:rsid w:val="00C45273"/>
    <w:rsid w:val="00C479B7"/>
    <w:rsid w:val="00C47CC4"/>
    <w:rsid w:val="00C50496"/>
    <w:rsid w:val="00C531BA"/>
    <w:rsid w:val="00C536FB"/>
    <w:rsid w:val="00C55DBE"/>
    <w:rsid w:val="00C57CEC"/>
    <w:rsid w:val="00C61771"/>
    <w:rsid w:val="00C61C50"/>
    <w:rsid w:val="00C63B38"/>
    <w:rsid w:val="00C64EE5"/>
    <w:rsid w:val="00C66FAF"/>
    <w:rsid w:val="00C7191F"/>
    <w:rsid w:val="00C74057"/>
    <w:rsid w:val="00C74C3C"/>
    <w:rsid w:val="00C7616E"/>
    <w:rsid w:val="00C805EA"/>
    <w:rsid w:val="00C826F4"/>
    <w:rsid w:val="00C83A62"/>
    <w:rsid w:val="00C87A48"/>
    <w:rsid w:val="00C908C7"/>
    <w:rsid w:val="00C917EF"/>
    <w:rsid w:val="00C91B93"/>
    <w:rsid w:val="00C91C5C"/>
    <w:rsid w:val="00C92C55"/>
    <w:rsid w:val="00C93511"/>
    <w:rsid w:val="00C944CC"/>
    <w:rsid w:val="00C962E1"/>
    <w:rsid w:val="00C97235"/>
    <w:rsid w:val="00C9764B"/>
    <w:rsid w:val="00CA4CE6"/>
    <w:rsid w:val="00CA5DD8"/>
    <w:rsid w:val="00CB080B"/>
    <w:rsid w:val="00CB0B49"/>
    <w:rsid w:val="00CB0CD8"/>
    <w:rsid w:val="00CB11E3"/>
    <w:rsid w:val="00CB2060"/>
    <w:rsid w:val="00CB2C2A"/>
    <w:rsid w:val="00CB43F6"/>
    <w:rsid w:val="00CB5A59"/>
    <w:rsid w:val="00CB6A5A"/>
    <w:rsid w:val="00CB74C3"/>
    <w:rsid w:val="00CB79F0"/>
    <w:rsid w:val="00CB7A46"/>
    <w:rsid w:val="00CC39E1"/>
    <w:rsid w:val="00CC5046"/>
    <w:rsid w:val="00CC54CE"/>
    <w:rsid w:val="00CC5840"/>
    <w:rsid w:val="00CC7C7E"/>
    <w:rsid w:val="00CD1212"/>
    <w:rsid w:val="00CD3253"/>
    <w:rsid w:val="00CD4E26"/>
    <w:rsid w:val="00CD5828"/>
    <w:rsid w:val="00CD7272"/>
    <w:rsid w:val="00CE13EE"/>
    <w:rsid w:val="00CE3A71"/>
    <w:rsid w:val="00CE49C9"/>
    <w:rsid w:val="00CF3AE0"/>
    <w:rsid w:val="00CF3F1F"/>
    <w:rsid w:val="00CF426D"/>
    <w:rsid w:val="00CF7432"/>
    <w:rsid w:val="00D01F1E"/>
    <w:rsid w:val="00D05668"/>
    <w:rsid w:val="00D05C6D"/>
    <w:rsid w:val="00D102C0"/>
    <w:rsid w:val="00D1035D"/>
    <w:rsid w:val="00D13C81"/>
    <w:rsid w:val="00D15B4F"/>
    <w:rsid w:val="00D15FE4"/>
    <w:rsid w:val="00D174AC"/>
    <w:rsid w:val="00D20CD7"/>
    <w:rsid w:val="00D22412"/>
    <w:rsid w:val="00D27032"/>
    <w:rsid w:val="00D31695"/>
    <w:rsid w:val="00D31B94"/>
    <w:rsid w:val="00D33450"/>
    <w:rsid w:val="00D33806"/>
    <w:rsid w:val="00D3484E"/>
    <w:rsid w:val="00D43379"/>
    <w:rsid w:val="00D44B33"/>
    <w:rsid w:val="00D463BA"/>
    <w:rsid w:val="00D4794C"/>
    <w:rsid w:val="00D47D07"/>
    <w:rsid w:val="00D5254C"/>
    <w:rsid w:val="00D53369"/>
    <w:rsid w:val="00D5499B"/>
    <w:rsid w:val="00D55551"/>
    <w:rsid w:val="00D56BA9"/>
    <w:rsid w:val="00D57503"/>
    <w:rsid w:val="00D5761B"/>
    <w:rsid w:val="00D60341"/>
    <w:rsid w:val="00D63EA5"/>
    <w:rsid w:val="00D6457A"/>
    <w:rsid w:val="00D64F0F"/>
    <w:rsid w:val="00D654F0"/>
    <w:rsid w:val="00D666DC"/>
    <w:rsid w:val="00D676CB"/>
    <w:rsid w:val="00D71B2B"/>
    <w:rsid w:val="00D7285E"/>
    <w:rsid w:val="00D73F3F"/>
    <w:rsid w:val="00D745D8"/>
    <w:rsid w:val="00D750A4"/>
    <w:rsid w:val="00D77D65"/>
    <w:rsid w:val="00D8066C"/>
    <w:rsid w:val="00D81F10"/>
    <w:rsid w:val="00D843F4"/>
    <w:rsid w:val="00D84FB2"/>
    <w:rsid w:val="00D86408"/>
    <w:rsid w:val="00D909B9"/>
    <w:rsid w:val="00D9136C"/>
    <w:rsid w:val="00D91989"/>
    <w:rsid w:val="00D95252"/>
    <w:rsid w:val="00D956A2"/>
    <w:rsid w:val="00DA07FC"/>
    <w:rsid w:val="00DA0843"/>
    <w:rsid w:val="00DA0FE9"/>
    <w:rsid w:val="00DA46B6"/>
    <w:rsid w:val="00DA507E"/>
    <w:rsid w:val="00DA5C61"/>
    <w:rsid w:val="00DA6B48"/>
    <w:rsid w:val="00DA6DEE"/>
    <w:rsid w:val="00DB0D81"/>
    <w:rsid w:val="00DB0E7A"/>
    <w:rsid w:val="00DB178C"/>
    <w:rsid w:val="00DB29EA"/>
    <w:rsid w:val="00DB414E"/>
    <w:rsid w:val="00DB45B7"/>
    <w:rsid w:val="00DB586F"/>
    <w:rsid w:val="00DB694B"/>
    <w:rsid w:val="00DB6C8A"/>
    <w:rsid w:val="00DB6EEC"/>
    <w:rsid w:val="00DB7297"/>
    <w:rsid w:val="00DB74BA"/>
    <w:rsid w:val="00DC1244"/>
    <w:rsid w:val="00DC4357"/>
    <w:rsid w:val="00DC57B6"/>
    <w:rsid w:val="00DC5DF3"/>
    <w:rsid w:val="00DC6629"/>
    <w:rsid w:val="00DD1013"/>
    <w:rsid w:val="00DD2415"/>
    <w:rsid w:val="00DD3D9A"/>
    <w:rsid w:val="00DD62D5"/>
    <w:rsid w:val="00DD6EB4"/>
    <w:rsid w:val="00DD72F3"/>
    <w:rsid w:val="00DD74C5"/>
    <w:rsid w:val="00DE1D56"/>
    <w:rsid w:val="00DE21AA"/>
    <w:rsid w:val="00DE3CBE"/>
    <w:rsid w:val="00DE6FC5"/>
    <w:rsid w:val="00DF2D00"/>
    <w:rsid w:val="00DF4AA2"/>
    <w:rsid w:val="00DF5B6A"/>
    <w:rsid w:val="00DF79FF"/>
    <w:rsid w:val="00E01614"/>
    <w:rsid w:val="00E059EC"/>
    <w:rsid w:val="00E070EB"/>
    <w:rsid w:val="00E10D5F"/>
    <w:rsid w:val="00E11AFB"/>
    <w:rsid w:val="00E124D2"/>
    <w:rsid w:val="00E12F60"/>
    <w:rsid w:val="00E14E39"/>
    <w:rsid w:val="00E15830"/>
    <w:rsid w:val="00E16E81"/>
    <w:rsid w:val="00E23CB2"/>
    <w:rsid w:val="00E2454A"/>
    <w:rsid w:val="00E2563E"/>
    <w:rsid w:val="00E26C05"/>
    <w:rsid w:val="00E27A41"/>
    <w:rsid w:val="00E33CBC"/>
    <w:rsid w:val="00E35D7A"/>
    <w:rsid w:val="00E422E8"/>
    <w:rsid w:val="00E43ABC"/>
    <w:rsid w:val="00E44175"/>
    <w:rsid w:val="00E44A8C"/>
    <w:rsid w:val="00E47967"/>
    <w:rsid w:val="00E50D02"/>
    <w:rsid w:val="00E51BA5"/>
    <w:rsid w:val="00E53009"/>
    <w:rsid w:val="00E53765"/>
    <w:rsid w:val="00E54844"/>
    <w:rsid w:val="00E5768D"/>
    <w:rsid w:val="00E60F60"/>
    <w:rsid w:val="00E61218"/>
    <w:rsid w:val="00E61C8D"/>
    <w:rsid w:val="00E67B3E"/>
    <w:rsid w:val="00E700B9"/>
    <w:rsid w:val="00E70E67"/>
    <w:rsid w:val="00E71328"/>
    <w:rsid w:val="00E71602"/>
    <w:rsid w:val="00E749A9"/>
    <w:rsid w:val="00E75C44"/>
    <w:rsid w:val="00E76837"/>
    <w:rsid w:val="00E76C71"/>
    <w:rsid w:val="00E77D63"/>
    <w:rsid w:val="00E81170"/>
    <w:rsid w:val="00E8596F"/>
    <w:rsid w:val="00E86205"/>
    <w:rsid w:val="00E86B28"/>
    <w:rsid w:val="00E87E27"/>
    <w:rsid w:val="00E94435"/>
    <w:rsid w:val="00E94481"/>
    <w:rsid w:val="00E96CA5"/>
    <w:rsid w:val="00E9798A"/>
    <w:rsid w:val="00EA1FBB"/>
    <w:rsid w:val="00EA268F"/>
    <w:rsid w:val="00EA27FF"/>
    <w:rsid w:val="00EA2AF5"/>
    <w:rsid w:val="00EA341D"/>
    <w:rsid w:val="00EA3BFB"/>
    <w:rsid w:val="00EA422A"/>
    <w:rsid w:val="00EA5AE2"/>
    <w:rsid w:val="00EA67F0"/>
    <w:rsid w:val="00EA7C83"/>
    <w:rsid w:val="00EA7F22"/>
    <w:rsid w:val="00EB1AA5"/>
    <w:rsid w:val="00EB4964"/>
    <w:rsid w:val="00EB54F8"/>
    <w:rsid w:val="00EB55C9"/>
    <w:rsid w:val="00EB570C"/>
    <w:rsid w:val="00EB76C1"/>
    <w:rsid w:val="00EC0B98"/>
    <w:rsid w:val="00EC0FF3"/>
    <w:rsid w:val="00EC2446"/>
    <w:rsid w:val="00EC2506"/>
    <w:rsid w:val="00EC2FA3"/>
    <w:rsid w:val="00EC35AA"/>
    <w:rsid w:val="00EC5676"/>
    <w:rsid w:val="00EC5745"/>
    <w:rsid w:val="00EC631E"/>
    <w:rsid w:val="00ED15D9"/>
    <w:rsid w:val="00ED2691"/>
    <w:rsid w:val="00ED7984"/>
    <w:rsid w:val="00ED7AD6"/>
    <w:rsid w:val="00ED7C69"/>
    <w:rsid w:val="00EE2868"/>
    <w:rsid w:val="00EE3D29"/>
    <w:rsid w:val="00EE510C"/>
    <w:rsid w:val="00EE77D8"/>
    <w:rsid w:val="00EE7FB4"/>
    <w:rsid w:val="00EF0FD0"/>
    <w:rsid w:val="00EF18FE"/>
    <w:rsid w:val="00EF1E17"/>
    <w:rsid w:val="00EF276C"/>
    <w:rsid w:val="00EF28BF"/>
    <w:rsid w:val="00EF297B"/>
    <w:rsid w:val="00EF2D6E"/>
    <w:rsid w:val="00EF3740"/>
    <w:rsid w:val="00EF4596"/>
    <w:rsid w:val="00EF6922"/>
    <w:rsid w:val="00EF6993"/>
    <w:rsid w:val="00EF7743"/>
    <w:rsid w:val="00F008F9"/>
    <w:rsid w:val="00F06C38"/>
    <w:rsid w:val="00F1138D"/>
    <w:rsid w:val="00F11BB7"/>
    <w:rsid w:val="00F12BDB"/>
    <w:rsid w:val="00F13401"/>
    <w:rsid w:val="00F14660"/>
    <w:rsid w:val="00F150F1"/>
    <w:rsid w:val="00F16BC4"/>
    <w:rsid w:val="00F17B23"/>
    <w:rsid w:val="00F17D02"/>
    <w:rsid w:val="00F224CA"/>
    <w:rsid w:val="00F24734"/>
    <w:rsid w:val="00F25522"/>
    <w:rsid w:val="00F2671D"/>
    <w:rsid w:val="00F30764"/>
    <w:rsid w:val="00F30DE6"/>
    <w:rsid w:val="00F34974"/>
    <w:rsid w:val="00F35C64"/>
    <w:rsid w:val="00F3661D"/>
    <w:rsid w:val="00F36C74"/>
    <w:rsid w:val="00F37DCC"/>
    <w:rsid w:val="00F424AF"/>
    <w:rsid w:val="00F453B9"/>
    <w:rsid w:val="00F4703F"/>
    <w:rsid w:val="00F47DFF"/>
    <w:rsid w:val="00F511D6"/>
    <w:rsid w:val="00F52D79"/>
    <w:rsid w:val="00F53F52"/>
    <w:rsid w:val="00F54004"/>
    <w:rsid w:val="00F544FC"/>
    <w:rsid w:val="00F54AED"/>
    <w:rsid w:val="00F60383"/>
    <w:rsid w:val="00F61A5D"/>
    <w:rsid w:val="00F620E8"/>
    <w:rsid w:val="00F6265E"/>
    <w:rsid w:val="00F669F0"/>
    <w:rsid w:val="00F66CF6"/>
    <w:rsid w:val="00F66DE8"/>
    <w:rsid w:val="00F71D28"/>
    <w:rsid w:val="00F72B6F"/>
    <w:rsid w:val="00F76521"/>
    <w:rsid w:val="00F77A2C"/>
    <w:rsid w:val="00F80D3E"/>
    <w:rsid w:val="00F83339"/>
    <w:rsid w:val="00F8739A"/>
    <w:rsid w:val="00F919DC"/>
    <w:rsid w:val="00F93A63"/>
    <w:rsid w:val="00F94E56"/>
    <w:rsid w:val="00F9776E"/>
    <w:rsid w:val="00F979F5"/>
    <w:rsid w:val="00F97B5C"/>
    <w:rsid w:val="00FA2581"/>
    <w:rsid w:val="00FA4785"/>
    <w:rsid w:val="00FA4D0A"/>
    <w:rsid w:val="00FA4DD7"/>
    <w:rsid w:val="00FA54AA"/>
    <w:rsid w:val="00FA5B0D"/>
    <w:rsid w:val="00FA6766"/>
    <w:rsid w:val="00FB1351"/>
    <w:rsid w:val="00FB1C90"/>
    <w:rsid w:val="00FB6EBB"/>
    <w:rsid w:val="00FB7FA9"/>
    <w:rsid w:val="00FC3A20"/>
    <w:rsid w:val="00FC5CF5"/>
    <w:rsid w:val="00FD3C9C"/>
    <w:rsid w:val="00FD3F9D"/>
    <w:rsid w:val="00FD5493"/>
    <w:rsid w:val="00FE0259"/>
    <w:rsid w:val="00FE1C9C"/>
    <w:rsid w:val="00FE2616"/>
    <w:rsid w:val="00FE2D63"/>
    <w:rsid w:val="00FE314F"/>
    <w:rsid w:val="00FE45A1"/>
    <w:rsid w:val="00FE5B69"/>
    <w:rsid w:val="00FE5D69"/>
    <w:rsid w:val="00FF33AD"/>
    <w:rsid w:val="00FF4911"/>
    <w:rsid w:val="00FF5692"/>
    <w:rsid w:val="00FF5CF4"/>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11D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20"/>
    <w:pPr>
      <w:ind w:left="720"/>
      <w:contextualSpacing/>
    </w:pPr>
  </w:style>
  <w:style w:type="paragraph" w:styleId="BalloonText">
    <w:name w:val="Balloon Text"/>
    <w:basedOn w:val="Normal"/>
    <w:link w:val="BalloonTextChar"/>
    <w:uiPriority w:val="99"/>
    <w:semiHidden/>
    <w:unhideWhenUsed/>
    <w:rsid w:val="004604C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604C9"/>
    <w:rPr>
      <w:rFonts w:ascii="Tahoma" w:eastAsia="Times New Roman" w:hAnsi="Tahoma" w:cs="Tahoma"/>
      <w:sz w:val="16"/>
      <w:szCs w:val="16"/>
    </w:rPr>
  </w:style>
  <w:style w:type="paragraph" w:styleId="Header">
    <w:name w:val="header"/>
    <w:basedOn w:val="Normal"/>
    <w:link w:val="HeaderChar"/>
    <w:uiPriority w:val="99"/>
    <w:unhideWhenUsed/>
    <w:rsid w:val="000F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64"/>
  </w:style>
  <w:style w:type="paragraph" w:styleId="Footer">
    <w:name w:val="footer"/>
    <w:basedOn w:val="Normal"/>
    <w:link w:val="FooterChar"/>
    <w:uiPriority w:val="99"/>
    <w:unhideWhenUsed/>
    <w:rsid w:val="000F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64"/>
  </w:style>
  <w:style w:type="paragraph" w:styleId="NoSpacing">
    <w:name w:val="No Spacing"/>
    <w:qFormat/>
    <w:rsid w:val="001450E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A4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6619477542912072056gmail-default">
    <w:name w:val="m_6619477542912072056gmail-default"/>
    <w:basedOn w:val="Normal"/>
    <w:rsid w:val="00BF50C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184D"/>
    <w:rPr>
      <w:sz w:val="16"/>
      <w:szCs w:val="16"/>
    </w:rPr>
  </w:style>
  <w:style w:type="paragraph" w:styleId="CommentText">
    <w:name w:val="annotation text"/>
    <w:basedOn w:val="Normal"/>
    <w:link w:val="CommentTextChar"/>
    <w:uiPriority w:val="99"/>
    <w:semiHidden/>
    <w:unhideWhenUsed/>
    <w:rsid w:val="0012184D"/>
    <w:pPr>
      <w:spacing w:line="240" w:lineRule="auto"/>
    </w:pPr>
    <w:rPr>
      <w:sz w:val="20"/>
      <w:szCs w:val="20"/>
    </w:rPr>
  </w:style>
  <w:style w:type="character" w:customStyle="1" w:styleId="CommentTextChar">
    <w:name w:val="Comment Text Char"/>
    <w:basedOn w:val="DefaultParagraphFont"/>
    <w:link w:val="CommentText"/>
    <w:uiPriority w:val="99"/>
    <w:semiHidden/>
    <w:rsid w:val="0012184D"/>
    <w:rPr>
      <w:sz w:val="20"/>
      <w:szCs w:val="20"/>
    </w:rPr>
  </w:style>
  <w:style w:type="paragraph" w:styleId="CommentSubject">
    <w:name w:val="annotation subject"/>
    <w:basedOn w:val="CommentText"/>
    <w:next w:val="CommentText"/>
    <w:link w:val="CommentSubjectChar"/>
    <w:uiPriority w:val="99"/>
    <w:semiHidden/>
    <w:unhideWhenUsed/>
    <w:rsid w:val="0012184D"/>
    <w:rPr>
      <w:b/>
      <w:bCs/>
    </w:rPr>
  </w:style>
  <w:style w:type="character" w:customStyle="1" w:styleId="CommentSubjectChar">
    <w:name w:val="Comment Subject Char"/>
    <w:basedOn w:val="CommentTextChar"/>
    <w:link w:val="CommentSubject"/>
    <w:uiPriority w:val="99"/>
    <w:semiHidden/>
    <w:rsid w:val="001218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20"/>
    <w:pPr>
      <w:ind w:left="720"/>
      <w:contextualSpacing/>
    </w:pPr>
  </w:style>
  <w:style w:type="paragraph" w:styleId="BalloonText">
    <w:name w:val="Balloon Text"/>
    <w:basedOn w:val="Normal"/>
    <w:link w:val="BalloonTextChar"/>
    <w:uiPriority w:val="99"/>
    <w:semiHidden/>
    <w:unhideWhenUsed/>
    <w:rsid w:val="004604C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604C9"/>
    <w:rPr>
      <w:rFonts w:ascii="Tahoma" w:eastAsia="Times New Roman" w:hAnsi="Tahoma" w:cs="Tahoma"/>
      <w:sz w:val="16"/>
      <w:szCs w:val="16"/>
    </w:rPr>
  </w:style>
  <w:style w:type="paragraph" w:styleId="Header">
    <w:name w:val="header"/>
    <w:basedOn w:val="Normal"/>
    <w:link w:val="HeaderChar"/>
    <w:uiPriority w:val="99"/>
    <w:unhideWhenUsed/>
    <w:rsid w:val="000F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64"/>
  </w:style>
  <w:style w:type="paragraph" w:styleId="Footer">
    <w:name w:val="footer"/>
    <w:basedOn w:val="Normal"/>
    <w:link w:val="FooterChar"/>
    <w:uiPriority w:val="99"/>
    <w:unhideWhenUsed/>
    <w:rsid w:val="000F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64"/>
  </w:style>
  <w:style w:type="paragraph" w:styleId="NoSpacing">
    <w:name w:val="No Spacing"/>
    <w:qFormat/>
    <w:rsid w:val="001450E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A4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6619477542912072056gmail-default">
    <w:name w:val="m_6619477542912072056gmail-default"/>
    <w:basedOn w:val="Normal"/>
    <w:rsid w:val="00BF50C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184D"/>
    <w:rPr>
      <w:sz w:val="16"/>
      <w:szCs w:val="16"/>
    </w:rPr>
  </w:style>
  <w:style w:type="paragraph" w:styleId="CommentText">
    <w:name w:val="annotation text"/>
    <w:basedOn w:val="Normal"/>
    <w:link w:val="CommentTextChar"/>
    <w:uiPriority w:val="99"/>
    <w:semiHidden/>
    <w:unhideWhenUsed/>
    <w:rsid w:val="0012184D"/>
    <w:pPr>
      <w:spacing w:line="240" w:lineRule="auto"/>
    </w:pPr>
    <w:rPr>
      <w:sz w:val="20"/>
      <w:szCs w:val="20"/>
    </w:rPr>
  </w:style>
  <w:style w:type="character" w:customStyle="1" w:styleId="CommentTextChar">
    <w:name w:val="Comment Text Char"/>
    <w:basedOn w:val="DefaultParagraphFont"/>
    <w:link w:val="CommentText"/>
    <w:uiPriority w:val="99"/>
    <w:semiHidden/>
    <w:rsid w:val="0012184D"/>
    <w:rPr>
      <w:sz w:val="20"/>
      <w:szCs w:val="20"/>
    </w:rPr>
  </w:style>
  <w:style w:type="paragraph" w:styleId="CommentSubject">
    <w:name w:val="annotation subject"/>
    <w:basedOn w:val="CommentText"/>
    <w:next w:val="CommentText"/>
    <w:link w:val="CommentSubjectChar"/>
    <w:uiPriority w:val="99"/>
    <w:semiHidden/>
    <w:unhideWhenUsed/>
    <w:rsid w:val="0012184D"/>
    <w:rPr>
      <w:b/>
      <w:bCs/>
    </w:rPr>
  </w:style>
  <w:style w:type="character" w:customStyle="1" w:styleId="CommentSubjectChar">
    <w:name w:val="Comment Subject Char"/>
    <w:basedOn w:val="CommentTextChar"/>
    <w:link w:val="CommentSubject"/>
    <w:uiPriority w:val="99"/>
    <w:semiHidden/>
    <w:rsid w:val="00121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1436">
      <w:bodyDiv w:val="1"/>
      <w:marLeft w:val="0"/>
      <w:marRight w:val="0"/>
      <w:marTop w:val="0"/>
      <w:marBottom w:val="0"/>
      <w:divBdr>
        <w:top w:val="none" w:sz="0" w:space="0" w:color="auto"/>
        <w:left w:val="none" w:sz="0" w:space="0" w:color="auto"/>
        <w:bottom w:val="none" w:sz="0" w:space="0" w:color="auto"/>
        <w:right w:val="none" w:sz="0" w:space="0" w:color="auto"/>
      </w:divBdr>
    </w:div>
    <w:div w:id="116729977">
      <w:bodyDiv w:val="1"/>
      <w:marLeft w:val="0"/>
      <w:marRight w:val="0"/>
      <w:marTop w:val="0"/>
      <w:marBottom w:val="0"/>
      <w:divBdr>
        <w:top w:val="none" w:sz="0" w:space="0" w:color="auto"/>
        <w:left w:val="none" w:sz="0" w:space="0" w:color="auto"/>
        <w:bottom w:val="none" w:sz="0" w:space="0" w:color="auto"/>
        <w:right w:val="none" w:sz="0" w:space="0" w:color="auto"/>
      </w:divBdr>
    </w:div>
    <w:div w:id="134957686">
      <w:bodyDiv w:val="1"/>
      <w:marLeft w:val="0"/>
      <w:marRight w:val="0"/>
      <w:marTop w:val="0"/>
      <w:marBottom w:val="0"/>
      <w:divBdr>
        <w:top w:val="none" w:sz="0" w:space="0" w:color="auto"/>
        <w:left w:val="none" w:sz="0" w:space="0" w:color="auto"/>
        <w:bottom w:val="none" w:sz="0" w:space="0" w:color="auto"/>
        <w:right w:val="none" w:sz="0" w:space="0" w:color="auto"/>
      </w:divBdr>
    </w:div>
    <w:div w:id="335961272">
      <w:bodyDiv w:val="1"/>
      <w:marLeft w:val="0"/>
      <w:marRight w:val="0"/>
      <w:marTop w:val="0"/>
      <w:marBottom w:val="0"/>
      <w:divBdr>
        <w:top w:val="none" w:sz="0" w:space="0" w:color="auto"/>
        <w:left w:val="none" w:sz="0" w:space="0" w:color="auto"/>
        <w:bottom w:val="none" w:sz="0" w:space="0" w:color="auto"/>
        <w:right w:val="none" w:sz="0" w:space="0" w:color="auto"/>
      </w:divBdr>
    </w:div>
    <w:div w:id="406193343">
      <w:bodyDiv w:val="1"/>
      <w:marLeft w:val="0"/>
      <w:marRight w:val="0"/>
      <w:marTop w:val="0"/>
      <w:marBottom w:val="0"/>
      <w:divBdr>
        <w:top w:val="none" w:sz="0" w:space="0" w:color="auto"/>
        <w:left w:val="none" w:sz="0" w:space="0" w:color="auto"/>
        <w:bottom w:val="none" w:sz="0" w:space="0" w:color="auto"/>
        <w:right w:val="none" w:sz="0" w:space="0" w:color="auto"/>
      </w:divBdr>
    </w:div>
    <w:div w:id="456752703">
      <w:bodyDiv w:val="1"/>
      <w:marLeft w:val="0"/>
      <w:marRight w:val="0"/>
      <w:marTop w:val="0"/>
      <w:marBottom w:val="0"/>
      <w:divBdr>
        <w:top w:val="none" w:sz="0" w:space="0" w:color="auto"/>
        <w:left w:val="none" w:sz="0" w:space="0" w:color="auto"/>
        <w:bottom w:val="none" w:sz="0" w:space="0" w:color="auto"/>
        <w:right w:val="none" w:sz="0" w:space="0" w:color="auto"/>
      </w:divBdr>
    </w:div>
    <w:div w:id="801731640">
      <w:bodyDiv w:val="1"/>
      <w:marLeft w:val="0"/>
      <w:marRight w:val="0"/>
      <w:marTop w:val="0"/>
      <w:marBottom w:val="0"/>
      <w:divBdr>
        <w:top w:val="none" w:sz="0" w:space="0" w:color="auto"/>
        <w:left w:val="none" w:sz="0" w:space="0" w:color="auto"/>
        <w:bottom w:val="none" w:sz="0" w:space="0" w:color="auto"/>
        <w:right w:val="none" w:sz="0" w:space="0" w:color="auto"/>
      </w:divBdr>
    </w:div>
    <w:div w:id="847839748">
      <w:bodyDiv w:val="1"/>
      <w:marLeft w:val="0"/>
      <w:marRight w:val="0"/>
      <w:marTop w:val="0"/>
      <w:marBottom w:val="0"/>
      <w:divBdr>
        <w:top w:val="none" w:sz="0" w:space="0" w:color="auto"/>
        <w:left w:val="none" w:sz="0" w:space="0" w:color="auto"/>
        <w:bottom w:val="none" w:sz="0" w:space="0" w:color="auto"/>
        <w:right w:val="none" w:sz="0" w:space="0" w:color="auto"/>
      </w:divBdr>
    </w:div>
    <w:div w:id="914824321">
      <w:bodyDiv w:val="1"/>
      <w:marLeft w:val="0"/>
      <w:marRight w:val="0"/>
      <w:marTop w:val="0"/>
      <w:marBottom w:val="0"/>
      <w:divBdr>
        <w:top w:val="none" w:sz="0" w:space="0" w:color="auto"/>
        <w:left w:val="none" w:sz="0" w:space="0" w:color="auto"/>
        <w:bottom w:val="none" w:sz="0" w:space="0" w:color="auto"/>
        <w:right w:val="none" w:sz="0" w:space="0" w:color="auto"/>
      </w:divBdr>
    </w:div>
    <w:div w:id="921453858">
      <w:bodyDiv w:val="1"/>
      <w:marLeft w:val="0"/>
      <w:marRight w:val="0"/>
      <w:marTop w:val="0"/>
      <w:marBottom w:val="0"/>
      <w:divBdr>
        <w:top w:val="none" w:sz="0" w:space="0" w:color="auto"/>
        <w:left w:val="none" w:sz="0" w:space="0" w:color="auto"/>
        <w:bottom w:val="none" w:sz="0" w:space="0" w:color="auto"/>
        <w:right w:val="none" w:sz="0" w:space="0" w:color="auto"/>
      </w:divBdr>
    </w:div>
    <w:div w:id="968315931">
      <w:bodyDiv w:val="1"/>
      <w:marLeft w:val="0"/>
      <w:marRight w:val="0"/>
      <w:marTop w:val="0"/>
      <w:marBottom w:val="0"/>
      <w:divBdr>
        <w:top w:val="none" w:sz="0" w:space="0" w:color="auto"/>
        <w:left w:val="none" w:sz="0" w:space="0" w:color="auto"/>
        <w:bottom w:val="none" w:sz="0" w:space="0" w:color="auto"/>
        <w:right w:val="none" w:sz="0" w:space="0" w:color="auto"/>
      </w:divBdr>
    </w:div>
    <w:div w:id="1039092177">
      <w:bodyDiv w:val="1"/>
      <w:marLeft w:val="0"/>
      <w:marRight w:val="0"/>
      <w:marTop w:val="0"/>
      <w:marBottom w:val="0"/>
      <w:divBdr>
        <w:top w:val="none" w:sz="0" w:space="0" w:color="auto"/>
        <w:left w:val="none" w:sz="0" w:space="0" w:color="auto"/>
        <w:bottom w:val="none" w:sz="0" w:space="0" w:color="auto"/>
        <w:right w:val="none" w:sz="0" w:space="0" w:color="auto"/>
      </w:divBdr>
    </w:div>
    <w:div w:id="1121000413">
      <w:bodyDiv w:val="1"/>
      <w:marLeft w:val="0"/>
      <w:marRight w:val="0"/>
      <w:marTop w:val="0"/>
      <w:marBottom w:val="0"/>
      <w:divBdr>
        <w:top w:val="none" w:sz="0" w:space="0" w:color="auto"/>
        <w:left w:val="none" w:sz="0" w:space="0" w:color="auto"/>
        <w:bottom w:val="none" w:sz="0" w:space="0" w:color="auto"/>
        <w:right w:val="none" w:sz="0" w:space="0" w:color="auto"/>
      </w:divBdr>
    </w:div>
    <w:div w:id="1184048789">
      <w:bodyDiv w:val="1"/>
      <w:marLeft w:val="0"/>
      <w:marRight w:val="0"/>
      <w:marTop w:val="0"/>
      <w:marBottom w:val="0"/>
      <w:divBdr>
        <w:top w:val="none" w:sz="0" w:space="0" w:color="auto"/>
        <w:left w:val="none" w:sz="0" w:space="0" w:color="auto"/>
        <w:bottom w:val="none" w:sz="0" w:space="0" w:color="auto"/>
        <w:right w:val="none" w:sz="0" w:space="0" w:color="auto"/>
      </w:divBdr>
    </w:div>
    <w:div w:id="1266155878">
      <w:bodyDiv w:val="1"/>
      <w:marLeft w:val="0"/>
      <w:marRight w:val="0"/>
      <w:marTop w:val="0"/>
      <w:marBottom w:val="0"/>
      <w:divBdr>
        <w:top w:val="none" w:sz="0" w:space="0" w:color="auto"/>
        <w:left w:val="none" w:sz="0" w:space="0" w:color="auto"/>
        <w:bottom w:val="none" w:sz="0" w:space="0" w:color="auto"/>
        <w:right w:val="none" w:sz="0" w:space="0" w:color="auto"/>
      </w:divBdr>
    </w:div>
    <w:div w:id="1292521650">
      <w:bodyDiv w:val="1"/>
      <w:marLeft w:val="0"/>
      <w:marRight w:val="0"/>
      <w:marTop w:val="0"/>
      <w:marBottom w:val="0"/>
      <w:divBdr>
        <w:top w:val="none" w:sz="0" w:space="0" w:color="auto"/>
        <w:left w:val="none" w:sz="0" w:space="0" w:color="auto"/>
        <w:bottom w:val="none" w:sz="0" w:space="0" w:color="auto"/>
        <w:right w:val="none" w:sz="0" w:space="0" w:color="auto"/>
      </w:divBdr>
    </w:div>
    <w:div w:id="1498377584">
      <w:bodyDiv w:val="1"/>
      <w:marLeft w:val="0"/>
      <w:marRight w:val="0"/>
      <w:marTop w:val="0"/>
      <w:marBottom w:val="0"/>
      <w:divBdr>
        <w:top w:val="none" w:sz="0" w:space="0" w:color="auto"/>
        <w:left w:val="none" w:sz="0" w:space="0" w:color="auto"/>
        <w:bottom w:val="none" w:sz="0" w:space="0" w:color="auto"/>
        <w:right w:val="none" w:sz="0" w:space="0" w:color="auto"/>
      </w:divBdr>
    </w:div>
    <w:div w:id="1607273258">
      <w:bodyDiv w:val="1"/>
      <w:marLeft w:val="0"/>
      <w:marRight w:val="0"/>
      <w:marTop w:val="0"/>
      <w:marBottom w:val="0"/>
      <w:divBdr>
        <w:top w:val="none" w:sz="0" w:space="0" w:color="auto"/>
        <w:left w:val="none" w:sz="0" w:space="0" w:color="auto"/>
        <w:bottom w:val="none" w:sz="0" w:space="0" w:color="auto"/>
        <w:right w:val="none" w:sz="0" w:space="0" w:color="auto"/>
      </w:divBdr>
    </w:div>
    <w:div w:id="1668749865">
      <w:bodyDiv w:val="1"/>
      <w:marLeft w:val="0"/>
      <w:marRight w:val="0"/>
      <w:marTop w:val="0"/>
      <w:marBottom w:val="0"/>
      <w:divBdr>
        <w:top w:val="none" w:sz="0" w:space="0" w:color="auto"/>
        <w:left w:val="none" w:sz="0" w:space="0" w:color="auto"/>
        <w:bottom w:val="none" w:sz="0" w:space="0" w:color="auto"/>
        <w:right w:val="none" w:sz="0" w:space="0" w:color="auto"/>
      </w:divBdr>
    </w:div>
    <w:div w:id="1804955858">
      <w:bodyDiv w:val="1"/>
      <w:marLeft w:val="0"/>
      <w:marRight w:val="0"/>
      <w:marTop w:val="0"/>
      <w:marBottom w:val="0"/>
      <w:divBdr>
        <w:top w:val="none" w:sz="0" w:space="0" w:color="auto"/>
        <w:left w:val="none" w:sz="0" w:space="0" w:color="auto"/>
        <w:bottom w:val="none" w:sz="0" w:space="0" w:color="auto"/>
        <w:right w:val="none" w:sz="0" w:space="0" w:color="auto"/>
      </w:divBdr>
    </w:div>
    <w:div w:id="1836067904">
      <w:bodyDiv w:val="1"/>
      <w:marLeft w:val="0"/>
      <w:marRight w:val="0"/>
      <w:marTop w:val="0"/>
      <w:marBottom w:val="0"/>
      <w:divBdr>
        <w:top w:val="none" w:sz="0" w:space="0" w:color="auto"/>
        <w:left w:val="none" w:sz="0" w:space="0" w:color="auto"/>
        <w:bottom w:val="none" w:sz="0" w:space="0" w:color="auto"/>
        <w:right w:val="none" w:sz="0" w:space="0" w:color="auto"/>
      </w:divBdr>
    </w:div>
    <w:div w:id="1863471186">
      <w:bodyDiv w:val="1"/>
      <w:marLeft w:val="0"/>
      <w:marRight w:val="0"/>
      <w:marTop w:val="0"/>
      <w:marBottom w:val="0"/>
      <w:divBdr>
        <w:top w:val="none" w:sz="0" w:space="0" w:color="auto"/>
        <w:left w:val="none" w:sz="0" w:space="0" w:color="auto"/>
        <w:bottom w:val="none" w:sz="0" w:space="0" w:color="auto"/>
        <w:right w:val="none" w:sz="0" w:space="0" w:color="auto"/>
      </w:divBdr>
    </w:div>
    <w:div w:id="1991203795">
      <w:bodyDiv w:val="1"/>
      <w:marLeft w:val="0"/>
      <w:marRight w:val="0"/>
      <w:marTop w:val="0"/>
      <w:marBottom w:val="0"/>
      <w:divBdr>
        <w:top w:val="none" w:sz="0" w:space="0" w:color="auto"/>
        <w:left w:val="none" w:sz="0" w:space="0" w:color="auto"/>
        <w:bottom w:val="none" w:sz="0" w:space="0" w:color="auto"/>
        <w:right w:val="none" w:sz="0" w:space="0" w:color="auto"/>
      </w:divBdr>
    </w:div>
    <w:div w:id="2001536945">
      <w:bodyDiv w:val="1"/>
      <w:marLeft w:val="0"/>
      <w:marRight w:val="0"/>
      <w:marTop w:val="0"/>
      <w:marBottom w:val="0"/>
      <w:divBdr>
        <w:top w:val="none" w:sz="0" w:space="0" w:color="auto"/>
        <w:left w:val="none" w:sz="0" w:space="0" w:color="auto"/>
        <w:bottom w:val="none" w:sz="0" w:space="0" w:color="auto"/>
        <w:right w:val="none" w:sz="0" w:space="0" w:color="auto"/>
      </w:divBdr>
    </w:div>
    <w:div w:id="2077581987">
      <w:bodyDiv w:val="1"/>
      <w:marLeft w:val="0"/>
      <w:marRight w:val="0"/>
      <w:marTop w:val="0"/>
      <w:marBottom w:val="0"/>
      <w:divBdr>
        <w:top w:val="none" w:sz="0" w:space="0" w:color="auto"/>
        <w:left w:val="none" w:sz="0" w:space="0" w:color="auto"/>
        <w:bottom w:val="none" w:sz="0" w:space="0" w:color="auto"/>
        <w:right w:val="none" w:sz="0" w:space="0" w:color="auto"/>
      </w:divBdr>
    </w:div>
    <w:div w:id="20933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C0B3-C8F2-4C29-9A8D-40C17E39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City of Boston</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Amore, Gabriela</dc:creator>
  <cp:lastModifiedBy>Joseph Cornish</cp:lastModifiedBy>
  <cp:revision>5</cp:revision>
  <cp:lastPrinted>2019-10-07T20:29:00Z</cp:lastPrinted>
  <dcterms:created xsi:type="dcterms:W3CDTF">2019-11-12T15:50:00Z</dcterms:created>
  <dcterms:modified xsi:type="dcterms:W3CDTF">2019-11-12T22:13:00Z</dcterms:modified>
</cp:coreProperties>
</file>