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0 -->
  <w:body>
    <w:p w:rsidR="00000000" w:rsidRPr="00000000" w:rsidP="00000000" w14:paraId="00000001">
      <w:pPr>
        <w:pStyle w:val="Heading1"/>
        <w:bidi w:val="0"/>
        <w:spacing w:line="240" w:lineRule="auto"/>
        <w:ind w:right="-360"/>
        <w:rPr>
          <w:sz w:val="36"/>
          <w:szCs w:val="36"/>
        </w:rPr>
      </w:pPr>
      <w:bookmarkStart w:id="0" w:name="_31h0dmiql3mr" w:colFirst="0" w:colLast="0"/>
      <w:bookmarkEnd w:id="0"/>
      <w:r w:rsidRPr="00000000">
        <w:rPr>
          <w:sz w:val="36"/>
          <w:szCs w:val="36"/>
          <w:rtl w:val="0"/>
          <w:lang w:val=""/>
        </w:rPr>
        <w:t xml:space="preserve">4.2 STRATÉJIAS DI KONTINUIDADI Y RESTAURASON </w:t>
      </w:r>
    </w:p>
    <w:p w:rsidR="00000000" w:rsidRPr="00000000" w:rsidP="00000000" w14:paraId="00000002">
      <w:pPr>
        <w:bidi w:val="0"/>
        <w:spacing w:before="200" w:after="200"/>
        <w:rPr>
          <w:rFonts w:ascii="Lora" w:eastAsia="Lora" w:hAnsi="Lora" w:cs="Lora"/>
        </w:rPr>
      </w:pPr>
      <w:r w:rsidRPr="00000000">
        <w:rPr>
          <w:rFonts w:ascii="Lora" w:eastAsia="Lora" w:hAnsi="Lora" w:cs="Lora"/>
          <w:rtl w:val="0"/>
          <w:lang w:val=""/>
        </w:rPr>
        <w:t>Selesiona um funson esensial ki sta priuritizadu komu “Krítiku” y ki ten un Objetivu di Ténpu di Rikuperason di ménus di 1 óra ô 1–8 óras. Kunpleta kes informason siginti sobri es funson esensial y kria stratéjias di kontinuidadi y restaurason pa kada tipu di disrupson.</w:t>
      </w:r>
    </w:p>
    <w:tbl>
      <w:tblPr>
        <w:tblStyle w:val="Table1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600"/>
          <w:tblHeader w:val="0"/>
          <w:jc w:val="left"/>
        </w:trPr>
        <w:tc>
          <w:tcPr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3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Funson Komersial Esensial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848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5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Prioridadi di Rekuperason</w:t>
            </w:r>
          </w:p>
          <w:p w:rsidR="00000000" w:rsidRPr="00000000" w:rsidP="00000000" w14:paraId="00000006">
            <w:pPr>
              <w:widowControl w:val="0"/>
              <w:numPr>
                <w:ilvl w:val="0"/>
                <w:numId w:val="1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 xml:space="preserve">Krítiku </w:t>
            </w:r>
          </w:p>
          <w:p w:rsidR="00000000" w:rsidRPr="00000000" w:rsidP="00000000" w14:paraId="00000007">
            <w:pPr>
              <w:widowControl w:val="0"/>
              <w:numPr>
                <w:ilvl w:val="0"/>
                <w:numId w:val="1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Altu</w:t>
            </w:r>
          </w:p>
          <w:p w:rsidR="00000000" w:rsidRPr="00000000" w:rsidP="00000000" w14:paraId="00000008">
            <w:pPr>
              <w:widowControl w:val="0"/>
              <w:numPr>
                <w:ilvl w:val="0"/>
                <w:numId w:val="1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Médiu</w:t>
            </w:r>
          </w:p>
          <w:p w:rsidR="00000000" w:rsidRPr="00000000" w:rsidP="00000000" w14:paraId="00000009">
            <w:pPr>
              <w:widowControl w:val="0"/>
              <w:numPr>
                <w:ilvl w:val="0"/>
                <w:numId w:val="1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Baxu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A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Objetivu di Ténpu di Restaurason:</w:t>
            </w:r>
            <w:r w:rsidRPr="00000000">
              <w:rPr>
                <w:rFonts w:ascii="Lora" w:eastAsia="Lora" w:hAnsi="Lora" w:cs="Lora"/>
                <w:i/>
                <w:sz w:val="20"/>
                <w:szCs w:val="20"/>
                <w:rtl w:val="0"/>
                <w:lang w:val=""/>
              </w:rPr>
              <w:t xml:space="preserve"> Kantu ténpu másimu ki es funson podi fika fora di operason antis di un inpaktu operasional y/ô finanseru kontise? </w:t>
            </w:r>
          </w:p>
          <w:p w:rsidR="00000000" w:rsidRPr="00000000" w:rsidP="00000000" w14:paraId="0000000B">
            <w:pPr>
              <w:widowControl w:val="0"/>
              <w:numPr>
                <w:ilvl w:val="0"/>
                <w:numId w:val="3"/>
              </w:numPr>
              <w:bidi w:val="0"/>
              <w:spacing w:before="0"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&lt; 1 óra</w:t>
            </w:r>
          </w:p>
          <w:p w:rsidR="00000000" w:rsidRPr="00000000" w:rsidP="00000000" w14:paraId="0000000C">
            <w:pPr>
              <w:widowControl w:val="0"/>
              <w:numPr>
                <w:ilvl w:val="0"/>
                <w:numId w:val="3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1 - 8 óra</w:t>
            </w:r>
          </w:p>
          <w:p w:rsidR="00000000" w:rsidRPr="00000000" w:rsidP="00000000" w14:paraId="0000000D">
            <w:pPr>
              <w:widowControl w:val="0"/>
              <w:numPr>
                <w:ilvl w:val="0"/>
                <w:numId w:val="3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8 - 24 óra</w:t>
            </w:r>
          </w:p>
          <w:p w:rsidR="00000000" w:rsidRPr="00000000" w:rsidP="00000000" w14:paraId="0000000E">
            <w:pPr>
              <w:widowControl w:val="0"/>
              <w:numPr>
                <w:ilvl w:val="0"/>
                <w:numId w:val="3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24 - 72 óra</w:t>
            </w:r>
          </w:p>
          <w:p w:rsidR="00000000" w:rsidRPr="00000000" w:rsidP="00000000" w14:paraId="0000000F">
            <w:pPr>
              <w:widowControl w:val="0"/>
              <w:numPr>
                <w:ilvl w:val="0"/>
                <w:numId w:val="3"/>
              </w:numPr>
              <w:bidi w:val="0"/>
              <w:spacing w:line="240" w:lineRule="auto"/>
              <w:ind w:left="720" w:hanging="360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72+ óra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2265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0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Kenha ki ta realiza es funson?</w:t>
            </w:r>
          </w:p>
          <w:p w:rsidR="00000000" w:rsidRPr="00000000" w:rsidP="00000000" w14:paraId="00000011">
            <w:pPr>
              <w:widowControl w:val="0"/>
              <w:bidi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Jerenti/Supervizor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2">
            <w:pPr>
              <w:widowControl w:val="0"/>
              <w:bidi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Pesoal Adisional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3">
            <w:pPr>
              <w:widowControl w:val="0"/>
              <w:bidi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  <w:u w:val="single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Fornesedoris/Vendedoris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4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Kenha ki podi sirbi komu alternativa/substitutu?</w:t>
            </w:r>
          </w:p>
          <w:p w:rsidR="00000000" w:rsidRPr="00000000" w:rsidP="00000000" w14:paraId="00000015">
            <w:pPr>
              <w:widowControl w:val="0"/>
              <w:bidi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Jerenti/Supervizor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6">
            <w:pPr>
              <w:widowControl w:val="0"/>
              <w:bidi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Pesoal Adisional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7">
            <w:pPr>
              <w:widowControl w:val="0"/>
              <w:bidi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Fornesedoris/Vendedoris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2190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8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Diskrison kurtu di manera di realiza es funson.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327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A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Formason obrigatóriu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B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Kuzé k'é nesesáriu pa realiza es funson? </w:t>
            </w:r>
          </w:p>
          <w:p w:rsidR="00000000" w:rsidRPr="00000000" w:rsidP="00000000" w14:paraId="0000001C">
            <w:pPr>
              <w:widowControl w:val="0"/>
              <w:bidi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Ekipamentu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D">
            <w:pPr>
              <w:widowControl w:val="0"/>
              <w:bidi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Rejistus/Relatórius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E">
            <w:pPr>
              <w:widowControl w:val="0"/>
              <w:bidi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Suprimentus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1F">
            <w:pPr>
              <w:widowControl w:val="0"/>
              <w:bidi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Utilidadis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>:</w:t>
            </w:r>
          </w:p>
          <w:p w:rsidR="00000000" w:rsidRPr="00000000" w:rsidP="00000000" w14:paraId="00000020">
            <w:pPr>
              <w:widowControl w:val="0"/>
              <w:bidi w:val="0"/>
              <w:spacing w:before="240" w:after="200"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sz w:val="20"/>
                <w:szCs w:val="20"/>
                <w:u w:val="single"/>
                <w:rtl w:val="0"/>
                <w:lang w:val=""/>
              </w:rPr>
              <w:t>Spasu</w:t>
            </w:r>
            <w:r w:rsidRPr="00000000">
              <w:rPr>
                <w:rFonts w:ascii="Lora" w:eastAsia="Lora" w:hAnsi="Lora" w:cs="Lora"/>
                <w:sz w:val="20"/>
                <w:szCs w:val="20"/>
                <w:rtl w:val="0"/>
                <w:lang w:val=""/>
              </w:rPr>
              <w:t xml:space="preserve">: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15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1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Inputs/Interdependénsias: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2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Kenha ki ta uza saída di kel funson?</w:t>
            </w:r>
          </w:p>
          <w:p w:rsidR="00000000" w:rsidRPr="00000000" w:rsidP="00000000" w14:paraId="00000023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179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4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Lokal Prinsipal</w:t>
            </w:r>
          </w:p>
          <w:p w:rsidR="00000000" w:rsidRPr="00000000" w:rsidP="00000000" w14:paraId="00000025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6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Alterna Lokal</w:t>
            </w:r>
          </w:p>
          <w:p w:rsidR="00000000" w:rsidRPr="00000000" w:rsidP="00000000" w14:paraId="00000027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179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8">
            <w:pPr>
              <w:widowControl w:val="0"/>
              <w:bidi w:val="0"/>
              <w:spacing w:line="240" w:lineRule="auto"/>
              <w:rPr>
                <w:b/>
              </w:rPr>
            </w:pPr>
            <w:r w:rsidRPr="00000000">
              <w:rPr>
                <w:b/>
                <w:rtl w:val="0"/>
                <w:lang w:val=""/>
              </w:rPr>
              <w:t>Obrigason</w:t>
            </w:r>
          </w:p>
          <w:p w:rsidR="00000000" w:rsidRPr="00000000" w:rsidP="00000000" w14:paraId="00000029">
            <w:pPr>
              <w:widowControl w:val="0"/>
              <w:numPr>
                <w:ilvl w:val="0"/>
                <w:numId w:val="2"/>
              </w:numPr>
              <w:bidi w:val="0"/>
              <w:spacing w:line="240" w:lineRule="auto"/>
              <w:ind w:left="720" w:hanging="360"/>
            </w:pPr>
            <w:r w:rsidRPr="00000000">
              <w:rPr>
                <w:rtl w:val="0"/>
                <w:lang w:val=""/>
              </w:rPr>
              <w:t>Ninhun</w:t>
            </w:r>
          </w:p>
          <w:p w:rsidR="00000000" w:rsidRPr="00000000" w:rsidP="00000000" w14:paraId="0000002A">
            <w:pPr>
              <w:widowControl w:val="0"/>
              <w:numPr>
                <w:ilvl w:val="0"/>
                <w:numId w:val="2"/>
              </w:numPr>
              <w:bidi w:val="0"/>
              <w:spacing w:line="240" w:lineRule="auto"/>
              <w:ind w:left="720" w:hanging="360"/>
            </w:pPr>
            <w:r w:rsidRPr="00000000">
              <w:rPr>
                <w:rtl w:val="0"/>
                <w:lang w:val=""/>
              </w:rPr>
              <w:t>Legal</w:t>
            </w:r>
          </w:p>
          <w:p w:rsidR="00000000" w:rsidRPr="00000000" w:rsidP="00000000" w14:paraId="0000002B">
            <w:pPr>
              <w:widowControl w:val="0"/>
              <w:numPr>
                <w:ilvl w:val="0"/>
                <w:numId w:val="2"/>
              </w:numPr>
              <w:bidi w:val="0"/>
              <w:spacing w:line="240" w:lineRule="auto"/>
              <w:ind w:left="720" w:hanging="360"/>
            </w:pPr>
            <w:r w:rsidRPr="00000000">
              <w:rPr>
                <w:rtl w:val="0"/>
                <w:lang w:val=""/>
              </w:rPr>
              <w:t xml:space="preserve">Kotratual </w:t>
            </w:r>
          </w:p>
          <w:p w:rsidR="00000000" w:rsidRPr="00000000" w:rsidP="00000000" w14:paraId="0000002C">
            <w:pPr>
              <w:widowControl w:val="0"/>
              <w:numPr>
                <w:ilvl w:val="0"/>
                <w:numId w:val="2"/>
              </w:numPr>
              <w:bidi w:val="0"/>
              <w:spacing w:line="240" w:lineRule="auto"/>
              <w:ind w:left="720" w:hanging="360"/>
            </w:pPr>
            <w:r w:rsidRPr="00000000">
              <w:rPr>
                <w:rtl w:val="0"/>
                <w:lang w:val=""/>
              </w:rPr>
              <w:t>Rigulatóriu</w:t>
            </w:r>
          </w:p>
          <w:p w:rsidR="00000000" w:rsidRPr="00000000" w:rsidP="00000000" w14:paraId="0000002D">
            <w:pPr>
              <w:widowControl w:val="0"/>
              <w:numPr>
                <w:ilvl w:val="0"/>
                <w:numId w:val="2"/>
              </w:numPr>
              <w:bidi w:val="0"/>
              <w:spacing w:line="240" w:lineRule="auto"/>
              <w:ind w:left="720" w:hanging="360"/>
            </w:pPr>
            <w:r w:rsidRPr="00000000">
              <w:rPr>
                <w:rtl w:val="0"/>
                <w:lang w:val=""/>
              </w:rPr>
              <w:t xml:space="preserve">Finanseru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2E">
            <w:pPr>
              <w:widowControl w:val="0"/>
              <w:bidi w:val="0"/>
              <w:spacing w:line="240" w:lineRule="auto"/>
              <w:rPr>
                <w:b/>
              </w:rPr>
            </w:pPr>
            <w:r w:rsidRPr="00000000">
              <w:rPr>
                <w:b/>
                <w:rtl w:val="0"/>
                <w:lang w:val=""/>
              </w:rPr>
              <w:t>Dinheru perdidu (ô multas aplikadu) sin es funson:</w:t>
            </w:r>
          </w:p>
          <w:p w:rsidR="00000000" w:rsidRPr="00000000" w:rsidP="00000000" w14:paraId="0000002F">
            <w:pPr>
              <w:widowControl w:val="0"/>
              <w:spacing w:before="100" w:line="240" w:lineRule="auto"/>
            </w:pP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420"/>
          <w:tblHeader w:val="0"/>
          <w:jc w:val="left"/>
        </w:trPr>
        <w:tc>
          <w:tcPr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0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Stratéjias di kontinuidadi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20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2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Asesu pa un Instalason: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20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4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Servisu pamodi sta ménus mon di obra: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20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6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Servisu pamodi un ekipamentu ô sistema ki fadja: </w:t>
            </w:r>
          </w:p>
          <w:p w:rsidR="00000000" w:rsidRPr="00000000" w:rsidP="00000000" w14:paraId="00000037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  <w:p w:rsidR="00000000" w:rsidRPr="00000000" w:rsidP="00000000" w14:paraId="00000038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420"/>
          <w:tblHeader w:val="0"/>
          <w:jc w:val="left"/>
        </w:trPr>
        <w:tc>
          <w:tcPr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A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>Stratéjias di Restaurason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55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C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Asesu pa un Instalason: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455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E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Servisu pamodi sta ménus mon di obra: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560"/>
          <w:tblHeader w:val="0"/>
          <w:jc w:val="lef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40">
            <w:pPr>
              <w:widowControl w:val="0"/>
              <w:bidi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00000">
              <w:rPr>
                <w:rFonts w:ascii="Lora" w:eastAsia="Lora" w:hAnsi="Lora" w:cs="Lora"/>
                <w:b/>
                <w:sz w:val="20"/>
                <w:szCs w:val="20"/>
                <w:rtl w:val="0"/>
                <w:lang w:val=""/>
              </w:rPr>
              <w:t xml:space="preserve">Negason di Servisu pamodi un ekipamentu ô sistema ki fadja: </w:t>
            </w:r>
          </w:p>
        </w:tc>
      </w:tr>
    </w:tbl>
    <w:p w:rsidR="00000000" w:rsidRPr="00000000" w:rsidP="00000000" w14:paraId="00000042">
      <w:pPr>
        <w:spacing w:before="0" w:after="0" w:line="240" w:lineRule="auto"/>
        <w:rPr>
          <w:rFonts w:ascii="Lora" w:eastAsia="Lora" w:hAnsi="Lora" w:cs="Lora"/>
          <w:sz w:val="12"/>
          <w:szCs w:val="12"/>
        </w:rPr>
      </w:pPr>
    </w:p>
    <w:p w:rsidR="00000000" w:rsidRPr="00000000" w:rsidP="00000000" w14:paraId="00000043">
      <w:pPr>
        <w:spacing w:before="0" w:after="0" w:line="240" w:lineRule="auto"/>
        <w:rPr>
          <w:rFonts w:ascii="Lora" w:eastAsia="Lora" w:hAnsi="Lora" w:cs="Lora"/>
          <w:sz w:val="12"/>
          <w:szCs w:val="12"/>
        </w:rPr>
      </w:pPr>
    </w:p>
    <w:p w:rsidR="00000000" w:rsidRPr="00000000" w:rsidP="00000000" w14:paraId="00000044">
      <w:pPr>
        <w:spacing w:before="0" w:after="0" w:line="240" w:lineRule="auto"/>
        <w:ind w:left="-720" w:firstLine="0"/>
        <w:rPr>
          <w:rFonts w:ascii="Lora" w:eastAsia="Lora" w:hAnsi="Lora" w:cs="Lora"/>
          <w:sz w:val="12"/>
          <w:szCs w:val="12"/>
        </w:rPr>
      </w:pPr>
      <w:r w:rsidRPr="00000000">
        <w:rPr>
          <w:rFonts w:ascii="Lora" w:eastAsia="Lora" w:hAnsi="Lora" w:cs="Lora"/>
          <w:sz w:val="12"/>
          <w:szCs w:val="12"/>
        </w:rPr>
        <w:drawing>
          <wp:inline distT="114300" distB="114300" distL="114300" distR="114300">
            <wp:extent cx="6855646" cy="33940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4006" t="8262" r="3205" b="9971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45">
      <w:pPr>
        <w:spacing w:before="0" w:after="0" w:line="240" w:lineRule="auto"/>
        <w:ind w:left="-720" w:firstLine="0"/>
        <w:rPr>
          <w:rFonts w:ascii="Lora" w:eastAsia="Lora" w:hAnsi="Lora" w:cs="Lora"/>
          <w:sz w:val="12"/>
          <w:szCs w:val="12"/>
        </w:rPr>
      </w:pPr>
    </w:p>
    <w:p w:rsidR="00000000" w:rsidRPr="00000000" w:rsidP="00000000" w14:paraId="00000046">
      <w:pPr>
        <w:spacing w:before="0" w:after="0" w:line="240" w:lineRule="auto"/>
        <w:ind w:left="-720" w:firstLine="0"/>
        <w:rPr>
          <w:rFonts w:ascii="Lora" w:eastAsia="Lora" w:hAnsi="Lora" w:cs="Lora"/>
          <w:sz w:val="12"/>
          <w:szCs w:val="12"/>
        </w:rPr>
      </w:pPr>
    </w:p>
    <w:p w:rsidR="00000000" w:rsidRPr="00000000" w:rsidP="00000000" w14:paraId="00000047">
      <w:pPr>
        <w:spacing w:before="0" w:after="0" w:line="240" w:lineRule="auto"/>
        <w:ind w:left="-720" w:firstLine="0"/>
        <w:rPr>
          <w:rFonts w:ascii="Lora" w:eastAsia="Lora" w:hAnsi="Lora" w:cs="Lora"/>
          <w:sz w:val="12"/>
          <w:szCs w:val="12"/>
        </w:rPr>
      </w:pPr>
      <w:r w:rsidRPr="00000000">
        <w:rPr>
          <w:rFonts w:ascii="Lora" w:eastAsia="Lora" w:hAnsi="Lora" w:cs="Lora"/>
          <w:sz w:val="12"/>
          <w:szCs w:val="12"/>
        </w:rPr>
        <w:drawing>
          <wp:inline distT="114300" distB="114300" distL="114300" distR="114300">
            <wp:extent cx="6833093" cy="3387674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xmlns:r="http://schemas.openxmlformats.org/officeDocument/2006/relationships" r:embed="rId5"/>
                    <a:srcRect l="4166" t="8492" r="3685" b="10317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2240" w:h="15840" w:orient="portrait"/>
      <w:pgMar w:top="180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Montserrat">
    <w:charset w:val="00"/>
    <w:family w:val="auto"/>
    <w:pitch w:val="default"/>
  </w:font>
  <w:font w:name="Lor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jc w:val="center"/>
    </w:pPr>
    <w:r w:rsidRPr="00000000">
      <w:fldChar w:fldCharType="begin"/>
    </w:r>
    <w:r w:rsidRPr="00000000">
      <w:instrText>PAGE</w:instrText>
    </w:r>
    <w:r w:rsidRPr="00000000">
      <w:fldChar w:fldCharType="separate"/>
    </w:r>
    <w:r w:rsidRPr="00000000">
      <w:t>4</w:t>
    </w:r>
    <w:r w:rsidRPr="00000000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line="240" w:lineRule="auto"/>
    </w:pPr>
    <w:r w:rsidRPr="00000000">
      <w:drawing>
        <wp:inline distT="114300" distB="114300" distL="114300" distR="114300">
          <wp:extent cx="2159749" cy="54768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EC3C5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7293935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78712B3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default="1" w:styleId="Normal">
    <w:name w:val="Normal"/>
  </w:style>
  <w:style w:type="paragraph" w:styleId="Title">
    <w:name w:val="Title"/>
    <w:basedOn w:val="Normal"/>
    <w:next w:val="Normal"/>
    <w:pPr>
      <w:keepNext/>
      <w:keepLines/>
    </w:p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